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5A3EA" w14:textId="77777777" w:rsidR="00D4355D" w:rsidRPr="001101D8" w:rsidRDefault="00794A05" w:rsidP="001101D8">
      <w:pPr>
        <w:jc w:val="center"/>
        <w:rPr>
          <w:rFonts w:ascii="Arial" w:hAnsi="Arial" w:cs="Arial"/>
          <w:b/>
          <w:u w:val="single"/>
        </w:rPr>
      </w:pPr>
      <w:r w:rsidRPr="001101D8">
        <w:rPr>
          <w:rFonts w:ascii="Arial" w:hAnsi="Arial" w:cs="Arial"/>
          <w:b/>
          <w:u w:val="single"/>
        </w:rPr>
        <w:t>DECISÃO DE RECURSO</w:t>
      </w:r>
    </w:p>
    <w:p w14:paraId="639E29A3" w14:textId="77777777" w:rsidR="00811891" w:rsidRPr="001101D8" w:rsidRDefault="00811891" w:rsidP="001101D8">
      <w:pPr>
        <w:spacing w:after="0"/>
        <w:jc w:val="both"/>
        <w:rPr>
          <w:rFonts w:ascii="Arial" w:eastAsia="Times New Roman" w:hAnsi="Arial" w:cs="Arial"/>
          <w:b/>
          <w:caps/>
          <w:lang w:eastAsia="pt-BR"/>
        </w:rPr>
      </w:pPr>
    </w:p>
    <w:p w14:paraId="45B0460E" w14:textId="27E483D3" w:rsidR="00D85527" w:rsidRPr="001101D8" w:rsidRDefault="00D85527" w:rsidP="001101D8">
      <w:pPr>
        <w:spacing w:after="0"/>
        <w:jc w:val="both"/>
        <w:rPr>
          <w:rFonts w:ascii="Arial" w:eastAsia="Times New Roman" w:hAnsi="Arial" w:cs="Arial"/>
          <w:b/>
          <w:caps/>
          <w:lang w:eastAsia="pt-BR"/>
        </w:rPr>
      </w:pPr>
      <w:r w:rsidRPr="001101D8">
        <w:rPr>
          <w:rFonts w:ascii="Arial" w:eastAsia="Times New Roman" w:hAnsi="Arial" w:cs="Arial"/>
          <w:b/>
          <w:caps/>
          <w:lang w:eastAsia="pt-BR"/>
        </w:rPr>
        <w:t>PREGÃO ELETRONICO nº 1</w:t>
      </w:r>
      <w:r w:rsidR="00D1547D">
        <w:rPr>
          <w:rFonts w:ascii="Arial" w:eastAsia="Times New Roman" w:hAnsi="Arial" w:cs="Arial"/>
          <w:b/>
          <w:caps/>
          <w:lang w:eastAsia="pt-BR"/>
        </w:rPr>
        <w:t>56</w:t>
      </w:r>
      <w:r w:rsidRPr="001101D8">
        <w:rPr>
          <w:rFonts w:ascii="Arial" w:eastAsia="Times New Roman" w:hAnsi="Arial" w:cs="Arial"/>
          <w:b/>
          <w:caps/>
          <w:lang w:eastAsia="pt-BR"/>
        </w:rPr>
        <w:t>/2022</w:t>
      </w:r>
    </w:p>
    <w:p w14:paraId="167C59E2" w14:textId="56A6B88D" w:rsidR="00D85527" w:rsidRPr="001101D8" w:rsidRDefault="00D85527" w:rsidP="001101D8">
      <w:pPr>
        <w:spacing w:after="0"/>
        <w:jc w:val="both"/>
        <w:rPr>
          <w:rFonts w:ascii="Arial" w:eastAsia="Times New Roman" w:hAnsi="Arial" w:cs="Arial"/>
          <w:b/>
          <w:caps/>
          <w:lang w:eastAsia="pt-BR"/>
        </w:rPr>
      </w:pPr>
      <w:r w:rsidRPr="001101D8">
        <w:rPr>
          <w:rFonts w:ascii="Arial" w:eastAsia="Times New Roman" w:hAnsi="Arial" w:cs="Arial"/>
          <w:b/>
          <w:caps/>
          <w:lang w:eastAsia="pt-BR"/>
        </w:rPr>
        <w:t>Processo Licitatório nº 26</w:t>
      </w:r>
      <w:r w:rsidR="00D1547D">
        <w:rPr>
          <w:rFonts w:ascii="Arial" w:eastAsia="Times New Roman" w:hAnsi="Arial" w:cs="Arial"/>
          <w:b/>
          <w:caps/>
          <w:lang w:eastAsia="pt-BR"/>
        </w:rPr>
        <w:t>2</w:t>
      </w:r>
      <w:r w:rsidRPr="001101D8">
        <w:rPr>
          <w:rFonts w:ascii="Arial" w:eastAsia="Times New Roman" w:hAnsi="Arial" w:cs="Arial"/>
          <w:b/>
          <w:caps/>
          <w:lang w:eastAsia="pt-BR"/>
        </w:rPr>
        <w:t>/2022</w:t>
      </w:r>
    </w:p>
    <w:p w14:paraId="3B9101ED" w14:textId="1E768340" w:rsidR="003B158B" w:rsidRPr="001101D8" w:rsidRDefault="00D85527" w:rsidP="001101D8">
      <w:pPr>
        <w:spacing w:after="0"/>
        <w:jc w:val="both"/>
        <w:rPr>
          <w:rFonts w:ascii="Arial" w:eastAsia="Times New Roman" w:hAnsi="Arial" w:cs="Arial"/>
          <w:b/>
          <w:caps/>
          <w:lang w:eastAsia="pt-BR"/>
        </w:rPr>
      </w:pPr>
      <w:r w:rsidRPr="001101D8">
        <w:rPr>
          <w:rFonts w:ascii="Arial" w:eastAsia="Times New Roman" w:hAnsi="Arial" w:cs="Arial"/>
          <w:b/>
          <w:caps/>
          <w:lang w:eastAsia="pt-BR"/>
        </w:rPr>
        <w:t xml:space="preserve">PRC </w:t>
      </w:r>
      <w:r w:rsidR="00D1547D">
        <w:rPr>
          <w:rFonts w:ascii="Arial" w:eastAsia="Times New Roman" w:hAnsi="Arial" w:cs="Arial"/>
          <w:b/>
          <w:caps/>
          <w:lang w:eastAsia="pt-BR"/>
        </w:rPr>
        <w:t>302</w:t>
      </w:r>
      <w:r w:rsidRPr="001101D8">
        <w:rPr>
          <w:rFonts w:ascii="Arial" w:eastAsia="Times New Roman" w:hAnsi="Arial" w:cs="Arial"/>
          <w:b/>
          <w:caps/>
          <w:lang w:eastAsia="pt-BR"/>
        </w:rPr>
        <w:t>/2022</w:t>
      </w:r>
    </w:p>
    <w:p w14:paraId="4503BE3C" w14:textId="77777777" w:rsidR="00113F67" w:rsidRPr="001101D8" w:rsidRDefault="00113F67" w:rsidP="001101D8">
      <w:pPr>
        <w:spacing w:after="0"/>
        <w:jc w:val="both"/>
        <w:rPr>
          <w:rFonts w:ascii="Arial" w:eastAsia="Times New Roman" w:hAnsi="Arial" w:cs="Arial"/>
          <w:b/>
          <w:caps/>
          <w:lang w:eastAsia="pt-BR"/>
        </w:rPr>
      </w:pPr>
    </w:p>
    <w:p w14:paraId="3BA5D52B" w14:textId="77777777" w:rsidR="00811891" w:rsidRPr="001101D8" w:rsidRDefault="00811891" w:rsidP="001101D8">
      <w:pPr>
        <w:spacing w:after="0"/>
        <w:jc w:val="both"/>
        <w:rPr>
          <w:rFonts w:ascii="Arial" w:eastAsia="Times New Roman" w:hAnsi="Arial" w:cs="Arial"/>
          <w:b/>
          <w:caps/>
          <w:lang w:eastAsia="pt-BR"/>
        </w:rPr>
      </w:pPr>
    </w:p>
    <w:p w14:paraId="63EFB680" w14:textId="158E0948" w:rsidR="00811891" w:rsidRPr="00D1547D" w:rsidRDefault="00811891" w:rsidP="00D1547D">
      <w:pPr>
        <w:spacing w:after="0" w:line="360" w:lineRule="auto"/>
        <w:ind w:left="2268"/>
        <w:jc w:val="both"/>
        <w:rPr>
          <w:rFonts w:ascii="Arial" w:hAnsi="Arial" w:cs="Arial"/>
        </w:rPr>
      </w:pPr>
      <w:r w:rsidRPr="001101D8">
        <w:rPr>
          <w:rFonts w:ascii="Arial" w:hAnsi="Arial" w:cs="Arial"/>
          <w:b/>
        </w:rPr>
        <w:t xml:space="preserve">OBJETO: </w:t>
      </w:r>
      <w:r w:rsidR="00D1547D" w:rsidRPr="00D1547D">
        <w:rPr>
          <w:rFonts w:ascii="Arial" w:hAnsi="Arial" w:cs="Arial"/>
        </w:rPr>
        <w:t>Aquisição de 02 (duas) encadernadoras, 16 (dezesseis) plastificadoras e flanelógrafos para as escolas da rede municipal de ensino, com exclusividade de disputa e de contratação para micro empreendedor individual, micro empresa ou empresa de pequeno porte (MEI, ME ou EPP, conforme artigo 48, I, LC 123)</w:t>
      </w:r>
      <w:r w:rsidRPr="00D1547D">
        <w:rPr>
          <w:rFonts w:ascii="Arial" w:hAnsi="Arial" w:cs="Arial"/>
        </w:rPr>
        <w:t>.</w:t>
      </w:r>
    </w:p>
    <w:p w14:paraId="7E392B35" w14:textId="77777777" w:rsidR="00113F67" w:rsidRPr="001101D8" w:rsidRDefault="00113F67" w:rsidP="001101D8">
      <w:pPr>
        <w:spacing w:after="0"/>
        <w:ind w:left="2268"/>
        <w:jc w:val="both"/>
        <w:rPr>
          <w:rFonts w:ascii="Arial" w:hAnsi="Arial" w:cs="Arial"/>
          <w:b/>
        </w:rPr>
      </w:pPr>
    </w:p>
    <w:p w14:paraId="723B80DE" w14:textId="77777777" w:rsidR="00811891" w:rsidRPr="001101D8" w:rsidRDefault="00811891" w:rsidP="001101D8">
      <w:pPr>
        <w:spacing w:after="0"/>
        <w:jc w:val="both"/>
        <w:rPr>
          <w:rFonts w:ascii="Arial" w:hAnsi="Arial" w:cs="Arial"/>
          <w:b/>
        </w:rPr>
      </w:pPr>
    </w:p>
    <w:p w14:paraId="6FCBC526" w14:textId="3A6DE665" w:rsidR="00857FBA" w:rsidRPr="001101D8" w:rsidRDefault="00B5418D" w:rsidP="001101D8">
      <w:pPr>
        <w:spacing w:after="0"/>
        <w:jc w:val="both"/>
        <w:rPr>
          <w:rFonts w:ascii="Arial" w:hAnsi="Arial" w:cs="Arial"/>
          <w:b/>
        </w:rPr>
      </w:pPr>
      <w:r w:rsidRPr="001101D8">
        <w:rPr>
          <w:rFonts w:ascii="Arial" w:hAnsi="Arial" w:cs="Arial"/>
          <w:b/>
        </w:rPr>
        <w:t>RECORR</w:t>
      </w:r>
      <w:r w:rsidR="003D2A4A" w:rsidRPr="001101D8">
        <w:rPr>
          <w:rFonts w:ascii="Arial" w:hAnsi="Arial" w:cs="Arial"/>
          <w:b/>
        </w:rPr>
        <w:t>ENTE</w:t>
      </w:r>
      <w:r w:rsidR="00857FBA" w:rsidRPr="001101D8">
        <w:rPr>
          <w:rFonts w:ascii="Arial" w:hAnsi="Arial" w:cs="Arial"/>
          <w:b/>
        </w:rPr>
        <w:t xml:space="preserve">: </w:t>
      </w:r>
      <w:r w:rsidR="00D1547D">
        <w:rPr>
          <w:rFonts w:ascii="Arial" w:hAnsi="Arial" w:cs="Arial"/>
          <w:b/>
        </w:rPr>
        <w:t>DMT COMERCIO DE PRODUTOS LTDA</w:t>
      </w:r>
      <w:r w:rsidR="003D2A4A" w:rsidRPr="001101D8">
        <w:rPr>
          <w:rFonts w:ascii="Arial" w:hAnsi="Arial" w:cs="Arial"/>
          <w:b/>
        </w:rPr>
        <w:t xml:space="preserve">, CNPJ: </w:t>
      </w:r>
      <w:r w:rsidR="00D1547D">
        <w:rPr>
          <w:rFonts w:ascii="Arial" w:hAnsi="Arial" w:cs="Arial"/>
          <w:b/>
        </w:rPr>
        <w:t>33.030.409/0001-00</w:t>
      </w:r>
      <w:r w:rsidR="003D2A4A" w:rsidRPr="001101D8">
        <w:rPr>
          <w:rFonts w:ascii="Arial" w:hAnsi="Arial" w:cs="Arial"/>
          <w:b/>
        </w:rPr>
        <w:t>.</w:t>
      </w:r>
    </w:p>
    <w:p w14:paraId="7757306C" w14:textId="2B4DB4F0" w:rsidR="00461552" w:rsidRPr="001101D8" w:rsidRDefault="00E1480C" w:rsidP="001101D8">
      <w:pPr>
        <w:spacing w:after="0"/>
        <w:jc w:val="both"/>
        <w:rPr>
          <w:rFonts w:ascii="Arial" w:hAnsi="Arial" w:cs="Arial"/>
          <w:b/>
        </w:rPr>
      </w:pPr>
      <w:r w:rsidRPr="001101D8">
        <w:rPr>
          <w:rFonts w:ascii="Arial" w:hAnsi="Arial" w:cs="Arial"/>
          <w:b/>
        </w:rPr>
        <w:t>RECORRIDA</w:t>
      </w:r>
      <w:r w:rsidR="00461552" w:rsidRPr="001101D8">
        <w:rPr>
          <w:rFonts w:ascii="Arial" w:hAnsi="Arial" w:cs="Arial"/>
          <w:b/>
        </w:rPr>
        <w:t xml:space="preserve">: </w:t>
      </w:r>
      <w:r w:rsidR="00D1547D">
        <w:rPr>
          <w:rFonts w:ascii="Arial" w:hAnsi="Arial" w:cs="Arial"/>
          <w:b/>
        </w:rPr>
        <w:t>SICOLI INDUSTRIA E COMERCIO DE MAQUINAS LTDA</w:t>
      </w:r>
      <w:r w:rsidR="00461552" w:rsidRPr="001101D8">
        <w:rPr>
          <w:rFonts w:ascii="Arial" w:hAnsi="Arial" w:cs="Arial"/>
          <w:b/>
        </w:rPr>
        <w:t xml:space="preserve">, CNPJ: </w:t>
      </w:r>
      <w:r w:rsidR="00D1547D">
        <w:rPr>
          <w:rFonts w:ascii="Arial" w:hAnsi="Arial" w:cs="Arial"/>
          <w:b/>
        </w:rPr>
        <w:t>67.642.736/0001-34</w:t>
      </w:r>
      <w:r w:rsidR="00461552" w:rsidRPr="001101D8">
        <w:rPr>
          <w:rFonts w:ascii="Arial" w:hAnsi="Arial" w:cs="Arial"/>
          <w:b/>
        </w:rPr>
        <w:t>.</w:t>
      </w:r>
    </w:p>
    <w:p w14:paraId="2A1AEE82" w14:textId="77777777" w:rsidR="00811891" w:rsidRPr="001101D8" w:rsidRDefault="00811891" w:rsidP="001101D8">
      <w:pPr>
        <w:spacing w:after="0"/>
        <w:jc w:val="both"/>
        <w:rPr>
          <w:rFonts w:ascii="Arial" w:hAnsi="Arial" w:cs="Arial"/>
          <w:b/>
        </w:rPr>
      </w:pPr>
    </w:p>
    <w:p w14:paraId="663CB21D" w14:textId="77777777" w:rsidR="00113F67" w:rsidRPr="001101D8" w:rsidRDefault="00113F67" w:rsidP="001101D8">
      <w:pPr>
        <w:spacing w:after="0"/>
        <w:jc w:val="both"/>
        <w:rPr>
          <w:rFonts w:ascii="Arial" w:hAnsi="Arial" w:cs="Arial"/>
          <w:b/>
        </w:rPr>
      </w:pPr>
    </w:p>
    <w:p w14:paraId="4189E7EA" w14:textId="77777777" w:rsidR="00AB71C5" w:rsidRPr="001101D8" w:rsidRDefault="00D6012F" w:rsidP="001101D8">
      <w:pPr>
        <w:spacing w:after="0"/>
        <w:jc w:val="both"/>
        <w:rPr>
          <w:rFonts w:ascii="Arial" w:hAnsi="Arial" w:cs="Arial"/>
          <w:b/>
        </w:rPr>
      </w:pPr>
      <w:r w:rsidRPr="001101D8">
        <w:rPr>
          <w:rFonts w:ascii="Arial" w:hAnsi="Arial" w:cs="Arial"/>
          <w:b/>
        </w:rPr>
        <w:t>RELATÓRIO</w:t>
      </w:r>
    </w:p>
    <w:p w14:paraId="6292CCA1" w14:textId="77777777" w:rsidR="00AB71C5" w:rsidRPr="001101D8" w:rsidRDefault="00AB71C5" w:rsidP="001101D8">
      <w:pPr>
        <w:spacing w:after="0"/>
        <w:jc w:val="both"/>
        <w:rPr>
          <w:rFonts w:ascii="Arial" w:hAnsi="Arial" w:cs="Arial"/>
          <w:b/>
        </w:rPr>
      </w:pPr>
    </w:p>
    <w:p w14:paraId="34C12769" w14:textId="38CA943A" w:rsidR="00AB71C5" w:rsidRPr="001101D8" w:rsidRDefault="00AB71C5" w:rsidP="001101D8">
      <w:pPr>
        <w:spacing w:after="0"/>
        <w:jc w:val="both"/>
        <w:rPr>
          <w:rFonts w:ascii="Arial" w:hAnsi="Arial" w:cs="Arial"/>
        </w:rPr>
      </w:pPr>
      <w:r w:rsidRPr="001101D8">
        <w:rPr>
          <w:rFonts w:ascii="Arial" w:hAnsi="Arial" w:cs="Arial"/>
        </w:rPr>
        <w:tab/>
        <w:t xml:space="preserve">Apresentados os folders, conforme determinação editalícia, e após </w:t>
      </w:r>
      <w:r w:rsidR="00BC1D89">
        <w:rPr>
          <w:rFonts w:ascii="Arial" w:hAnsi="Arial" w:cs="Arial"/>
        </w:rPr>
        <w:t xml:space="preserve">retorno de resposta </w:t>
      </w:r>
      <w:r w:rsidR="00346E36" w:rsidRPr="001101D8">
        <w:rPr>
          <w:rFonts w:ascii="Arial" w:hAnsi="Arial" w:cs="Arial"/>
        </w:rPr>
        <w:t>do</w:t>
      </w:r>
      <w:r w:rsidR="00BC1D89">
        <w:rPr>
          <w:rFonts w:ascii="Arial" w:hAnsi="Arial" w:cs="Arial"/>
        </w:rPr>
        <w:t xml:space="preserve"> item 02</w:t>
      </w:r>
      <w:r w:rsidR="00346E36" w:rsidRPr="001101D8">
        <w:rPr>
          <w:rFonts w:ascii="Arial" w:hAnsi="Arial" w:cs="Arial"/>
        </w:rPr>
        <w:t xml:space="preserve"> </w:t>
      </w:r>
      <w:r w:rsidRPr="001101D8">
        <w:rPr>
          <w:rFonts w:ascii="Arial" w:hAnsi="Arial" w:cs="Arial"/>
        </w:rPr>
        <w:t>pel</w:t>
      </w:r>
      <w:r w:rsidR="00BC1D89">
        <w:rPr>
          <w:rFonts w:ascii="Arial" w:hAnsi="Arial" w:cs="Arial"/>
        </w:rPr>
        <w:t xml:space="preserve">a </w:t>
      </w:r>
      <w:r w:rsidRPr="001101D8">
        <w:rPr>
          <w:rFonts w:ascii="Arial" w:hAnsi="Arial" w:cs="Arial"/>
        </w:rPr>
        <w:t>Se</w:t>
      </w:r>
      <w:r w:rsidR="00D1547D">
        <w:rPr>
          <w:rFonts w:ascii="Arial" w:hAnsi="Arial" w:cs="Arial"/>
        </w:rPr>
        <w:t xml:space="preserve">cretaria de </w:t>
      </w:r>
      <w:r w:rsidR="00BC1D89">
        <w:rPr>
          <w:rFonts w:ascii="Arial" w:hAnsi="Arial" w:cs="Arial"/>
        </w:rPr>
        <w:t>Educação</w:t>
      </w:r>
      <w:r w:rsidRPr="001101D8">
        <w:rPr>
          <w:rFonts w:ascii="Arial" w:hAnsi="Arial" w:cs="Arial"/>
        </w:rPr>
        <w:t xml:space="preserve"> fo</w:t>
      </w:r>
      <w:r w:rsidR="00BC1D89">
        <w:rPr>
          <w:rFonts w:ascii="Arial" w:hAnsi="Arial" w:cs="Arial"/>
        </w:rPr>
        <w:t xml:space="preserve">i </w:t>
      </w:r>
      <w:r w:rsidRPr="001101D8">
        <w:rPr>
          <w:rFonts w:ascii="Arial" w:hAnsi="Arial" w:cs="Arial"/>
        </w:rPr>
        <w:t>declarada ven</w:t>
      </w:r>
      <w:r w:rsidR="00BC1D89">
        <w:rPr>
          <w:rFonts w:ascii="Arial" w:hAnsi="Arial" w:cs="Arial"/>
        </w:rPr>
        <w:t>c</w:t>
      </w:r>
      <w:r w:rsidRPr="001101D8">
        <w:rPr>
          <w:rFonts w:ascii="Arial" w:hAnsi="Arial" w:cs="Arial"/>
        </w:rPr>
        <w:t xml:space="preserve">edora a empresa </w:t>
      </w:r>
      <w:r w:rsidR="00BC1D89">
        <w:rPr>
          <w:rFonts w:ascii="Arial" w:hAnsi="Arial" w:cs="Arial"/>
        </w:rPr>
        <w:t xml:space="preserve">recorrente </w:t>
      </w:r>
      <w:r w:rsidR="00BC1D89">
        <w:rPr>
          <w:rFonts w:ascii="Arial" w:hAnsi="Arial" w:cs="Arial"/>
          <w:b/>
        </w:rPr>
        <w:t>SICOLI INDUSTRIA E COMERCIO DE MAQUINAS LTDA</w:t>
      </w:r>
      <w:r w:rsidR="00BC1D89" w:rsidRPr="001101D8">
        <w:rPr>
          <w:rFonts w:ascii="Arial" w:hAnsi="Arial" w:cs="Arial"/>
          <w:b/>
        </w:rPr>
        <w:t xml:space="preserve">, CNPJ: </w:t>
      </w:r>
      <w:r w:rsidR="00BC1D89">
        <w:rPr>
          <w:rFonts w:ascii="Arial" w:hAnsi="Arial" w:cs="Arial"/>
          <w:b/>
        </w:rPr>
        <w:t>67.642.736/0001-34</w:t>
      </w:r>
      <w:r w:rsidR="00BC1D89">
        <w:rPr>
          <w:rFonts w:ascii="Arial" w:hAnsi="Arial" w:cs="Arial"/>
          <w:b/>
        </w:rPr>
        <w:t xml:space="preserve"> </w:t>
      </w:r>
      <w:r w:rsidRPr="001101D8">
        <w:rPr>
          <w:rFonts w:ascii="Arial" w:hAnsi="Arial" w:cs="Arial"/>
        </w:rPr>
        <w:t>e fo</w:t>
      </w:r>
      <w:r w:rsidR="00F405FE" w:rsidRPr="001101D8">
        <w:rPr>
          <w:rFonts w:ascii="Arial" w:hAnsi="Arial" w:cs="Arial"/>
        </w:rPr>
        <w:t>ra</w:t>
      </w:r>
      <w:r w:rsidRPr="001101D8">
        <w:rPr>
          <w:rFonts w:ascii="Arial" w:hAnsi="Arial" w:cs="Arial"/>
        </w:rPr>
        <w:t xml:space="preserve"> aberto prazo para manifestação quanto a intenção motivada em recorrer</w:t>
      </w:r>
      <w:r w:rsidR="00346E36" w:rsidRPr="001101D8">
        <w:rPr>
          <w:rFonts w:ascii="Arial" w:hAnsi="Arial" w:cs="Arial"/>
        </w:rPr>
        <w:t xml:space="preserve">, no prazo de </w:t>
      </w:r>
      <w:r w:rsidR="00ED0C65">
        <w:rPr>
          <w:rFonts w:ascii="Arial" w:hAnsi="Arial" w:cs="Arial"/>
        </w:rPr>
        <w:t>02 horas, conforme instrumento convocatório.</w:t>
      </w:r>
    </w:p>
    <w:p w14:paraId="7111C8B3" w14:textId="68DB589B" w:rsidR="00AB71C5" w:rsidRPr="001101D8" w:rsidRDefault="00346E36" w:rsidP="001101D8">
      <w:pPr>
        <w:spacing w:after="0"/>
        <w:jc w:val="both"/>
        <w:rPr>
          <w:rFonts w:ascii="Arial" w:hAnsi="Arial" w:cs="Arial"/>
        </w:rPr>
      </w:pPr>
      <w:r w:rsidRPr="001101D8">
        <w:rPr>
          <w:rFonts w:ascii="Arial" w:hAnsi="Arial" w:cs="Arial"/>
        </w:rPr>
        <w:tab/>
        <w:t xml:space="preserve">Apresentada a manifestação pela empresa </w:t>
      </w:r>
      <w:r w:rsidR="00BC1D89">
        <w:rPr>
          <w:rFonts w:ascii="Arial" w:hAnsi="Arial" w:cs="Arial"/>
          <w:b/>
        </w:rPr>
        <w:t>DMT COMERCIO</w:t>
      </w:r>
      <w:r w:rsidRPr="001101D8">
        <w:rPr>
          <w:rFonts w:ascii="Arial" w:hAnsi="Arial" w:cs="Arial"/>
        </w:rPr>
        <w:t>, foi aberto o prazo de 3 dias úte</w:t>
      </w:r>
      <w:r w:rsidR="00C912B5" w:rsidRPr="001101D8">
        <w:rPr>
          <w:rFonts w:ascii="Arial" w:hAnsi="Arial" w:cs="Arial"/>
        </w:rPr>
        <w:t>is para apresentação d</w:t>
      </w:r>
      <w:r w:rsidR="00F405FE" w:rsidRPr="001101D8">
        <w:rPr>
          <w:rFonts w:ascii="Arial" w:hAnsi="Arial" w:cs="Arial"/>
        </w:rPr>
        <w:t>as razões de</w:t>
      </w:r>
      <w:r w:rsidR="00C912B5" w:rsidRPr="001101D8">
        <w:rPr>
          <w:rFonts w:ascii="Arial" w:hAnsi="Arial" w:cs="Arial"/>
        </w:rPr>
        <w:t xml:space="preserve"> recurso</w:t>
      </w:r>
      <w:r w:rsidR="00F405FE" w:rsidRPr="001101D8">
        <w:rPr>
          <w:rFonts w:ascii="Arial" w:hAnsi="Arial" w:cs="Arial"/>
        </w:rPr>
        <w:t xml:space="preserve">. </w:t>
      </w:r>
    </w:p>
    <w:p w14:paraId="7E97B98B" w14:textId="04232989" w:rsidR="00615FA5" w:rsidRPr="001101D8" w:rsidRDefault="00346E36" w:rsidP="00BC1D89">
      <w:pPr>
        <w:spacing w:after="0"/>
        <w:jc w:val="both"/>
        <w:rPr>
          <w:rFonts w:ascii="Arial" w:hAnsi="Arial" w:cs="Arial"/>
          <w:b/>
        </w:rPr>
      </w:pPr>
      <w:r w:rsidRPr="001101D8">
        <w:rPr>
          <w:rFonts w:ascii="Arial" w:hAnsi="Arial" w:cs="Arial"/>
        </w:rPr>
        <w:tab/>
      </w:r>
      <w:r w:rsidR="00615FA5" w:rsidRPr="001101D8">
        <w:rPr>
          <w:rFonts w:ascii="Arial" w:hAnsi="Arial" w:cs="Arial"/>
        </w:rPr>
        <w:t xml:space="preserve">No que tange as contrarrazões, foram apresentadas pela empresa </w:t>
      </w:r>
      <w:r w:rsidR="00BC1D89">
        <w:rPr>
          <w:rFonts w:ascii="Arial" w:hAnsi="Arial" w:cs="Arial"/>
          <w:b/>
        </w:rPr>
        <w:t>SICOLI INDUSTRIA E COMERCIO DE MAQUINAS LTDA</w:t>
      </w:r>
      <w:r w:rsidR="00615FA5" w:rsidRPr="001101D8">
        <w:rPr>
          <w:rFonts w:ascii="Arial" w:hAnsi="Arial" w:cs="Arial"/>
          <w:b/>
        </w:rPr>
        <w:t>.</w:t>
      </w:r>
      <w:r w:rsidR="00615FA5" w:rsidRPr="001101D8">
        <w:rPr>
          <w:rFonts w:ascii="Arial" w:hAnsi="Arial" w:cs="Arial"/>
        </w:rPr>
        <w:t xml:space="preserve"> É o breve relatório. </w:t>
      </w:r>
    </w:p>
    <w:p w14:paraId="1DB60548" w14:textId="77777777" w:rsidR="00113F67" w:rsidRDefault="00113F67" w:rsidP="001101D8">
      <w:pPr>
        <w:spacing w:after="0"/>
        <w:ind w:firstLine="708"/>
        <w:jc w:val="both"/>
        <w:rPr>
          <w:rFonts w:ascii="Arial" w:hAnsi="Arial" w:cs="Arial"/>
        </w:rPr>
      </w:pPr>
    </w:p>
    <w:p w14:paraId="6AF55154" w14:textId="77777777" w:rsidR="001101D8" w:rsidRPr="001101D8" w:rsidRDefault="001101D8" w:rsidP="001101D8">
      <w:pPr>
        <w:spacing w:after="0"/>
        <w:ind w:firstLine="708"/>
        <w:jc w:val="both"/>
        <w:rPr>
          <w:rFonts w:ascii="Arial" w:hAnsi="Arial" w:cs="Arial"/>
        </w:rPr>
      </w:pPr>
    </w:p>
    <w:p w14:paraId="603DE9DE" w14:textId="77777777" w:rsidR="003B158B" w:rsidRPr="001101D8" w:rsidRDefault="003B158B" w:rsidP="001101D8">
      <w:pPr>
        <w:spacing w:after="0"/>
        <w:jc w:val="both"/>
        <w:rPr>
          <w:rFonts w:ascii="Arial" w:hAnsi="Arial" w:cs="Arial"/>
          <w:b/>
        </w:rPr>
      </w:pPr>
      <w:r w:rsidRPr="001101D8">
        <w:rPr>
          <w:rFonts w:ascii="Arial" w:hAnsi="Arial" w:cs="Arial"/>
          <w:b/>
        </w:rPr>
        <w:t>DA TEMPESTIVIDADE</w:t>
      </w:r>
    </w:p>
    <w:p w14:paraId="4241C848" w14:textId="77777777" w:rsidR="003B158B" w:rsidRPr="001101D8" w:rsidRDefault="003B158B" w:rsidP="001101D8">
      <w:pPr>
        <w:spacing w:after="0"/>
        <w:jc w:val="both"/>
        <w:rPr>
          <w:rFonts w:ascii="Arial" w:hAnsi="Arial" w:cs="Arial"/>
        </w:rPr>
      </w:pPr>
    </w:p>
    <w:p w14:paraId="70AD5BCD" w14:textId="062472CC" w:rsidR="00E1480C" w:rsidRPr="001101D8" w:rsidRDefault="003B158B" w:rsidP="001101D8">
      <w:pPr>
        <w:spacing w:after="0"/>
        <w:ind w:firstLine="708"/>
        <w:jc w:val="both"/>
        <w:rPr>
          <w:rFonts w:ascii="Arial" w:hAnsi="Arial" w:cs="Arial"/>
        </w:rPr>
      </w:pPr>
      <w:r w:rsidRPr="001101D8">
        <w:rPr>
          <w:rFonts w:ascii="Arial" w:hAnsi="Arial" w:cs="Arial"/>
        </w:rPr>
        <w:t xml:space="preserve">A Pregoeira conhece </w:t>
      </w:r>
      <w:r w:rsidR="00535D51" w:rsidRPr="001101D8">
        <w:rPr>
          <w:rFonts w:ascii="Arial" w:hAnsi="Arial" w:cs="Arial"/>
        </w:rPr>
        <w:t xml:space="preserve">das motivações de recurso </w:t>
      </w:r>
      <w:r w:rsidR="00461552" w:rsidRPr="001101D8">
        <w:rPr>
          <w:rFonts w:ascii="Arial" w:hAnsi="Arial" w:cs="Arial"/>
        </w:rPr>
        <w:t>e contrarrecurso posto que tempestivos, uma vez que foram encaminhados</w:t>
      </w:r>
      <w:r w:rsidRPr="001101D8">
        <w:rPr>
          <w:rFonts w:ascii="Arial" w:hAnsi="Arial" w:cs="Arial"/>
        </w:rPr>
        <w:t xml:space="preserve"> em </w:t>
      </w:r>
      <w:r w:rsidR="00C7502C">
        <w:rPr>
          <w:rFonts w:ascii="Arial" w:hAnsi="Arial" w:cs="Arial"/>
        </w:rPr>
        <w:t>01</w:t>
      </w:r>
      <w:r w:rsidR="00461552" w:rsidRPr="001101D8">
        <w:rPr>
          <w:rFonts w:ascii="Arial" w:hAnsi="Arial" w:cs="Arial"/>
        </w:rPr>
        <w:t>/</w:t>
      </w:r>
      <w:r w:rsidR="00C7502C">
        <w:rPr>
          <w:rFonts w:ascii="Arial" w:hAnsi="Arial" w:cs="Arial"/>
        </w:rPr>
        <w:t>03</w:t>
      </w:r>
      <w:r w:rsidR="00461552" w:rsidRPr="001101D8">
        <w:rPr>
          <w:rFonts w:ascii="Arial" w:hAnsi="Arial" w:cs="Arial"/>
        </w:rPr>
        <w:t>/202</w:t>
      </w:r>
      <w:r w:rsidR="00C7502C">
        <w:rPr>
          <w:rFonts w:ascii="Arial" w:hAnsi="Arial" w:cs="Arial"/>
        </w:rPr>
        <w:t>3</w:t>
      </w:r>
      <w:r w:rsidR="005D2B52" w:rsidRPr="001101D8">
        <w:rPr>
          <w:rFonts w:ascii="Arial" w:hAnsi="Arial" w:cs="Arial"/>
        </w:rPr>
        <w:t xml:space="preserve"> e 07/</w:t>
      </w:r>
      <w:r w:rsidR="00C7502C">
        <w:rPr>
          <w:rFonts w:ascii="Arial" w:hAnsi="Arial" w:cs="Arial"/>
        </w:rPr>
        <w:t>03</w:t>
      </w:r>
      <w:r w:rsidR="005D2B52" w:rsidRPr="001101D8">
        <w:rPr>
          <w:rFonts w:ascii="Arial" w:hAnsi="Arial" w:cs="Arial"/>
        </w:rPr>
        <w:t>/202</w:t>
      </w:r>
      <w:r w:rsidR="00C7502C">
        <w:rPr>
          <w:rFonts w:ascii="Arial" w:hAnsi="Arial" w:cs="Arial"/>
        </w:rPr>
        <w:t>3</w:t>
      </w:r>
      <w:r w:rsidR="00461552" w:rsidRPr="001101D8">
        <w:rPr>
          <w:rFonts w:ascii="Arial" w:hAnsi="Arial" w:cs="Arial"/>
        </w:rPr>
        <w:t>, respectivamente</w:t>
      </w:r>
      <w:r w:rsidR="003D2A4A" w:rsidRPr="001101D8">
        <w:rPr>
          <w:rFonts w:ascii="Arial" w:hAnsi="Arial" w:cs="Arial"/>
        </w:rPr>
        <w:t xml:space="preserve">, </w:t>
      </w:r>
      <w:r w:rsidR="00E1480C" w:rsidRPr="001101D8">
        <w:rPr>
          <w:rFonts w:ascii="Arial" w:hAnsi="Arial" w:cs="Arial"/>
        </w:rPr>
        <w:t xml:space="preserve">cumprindo o requisito exigido </w:t>
      </w:r>
      <w:r w:rsidR="008168F5" w:rsidRPr="001101D8">
        <w:rPr>
          <w:rFonts w:ascii="Arial" w:hAnsi="Arial" w:cs="Arial"/>
        </w:rPr>
        <w:t xml:space="preserve">nas leis 10.520/02 e </w:t>
      </w:r>
      <w:r w:rsidR="00E1480C" w:rsidRPr="001101D8">
        <w:rPr>
          <w:rFonts w:ascii="Arial" w:hAnsi="Arial" w:cs="Arial"/>
        </w:rPr>
        <w:t>8.666/93.</w:t>
      </w:r>
    </w:p>
    <w:p w14:paraId="45A7CC05" w14:textId="2FEF1302" w:rsidR="005D2B52" w:rsidRDefault="005D2B52" w:rsidP="001101D8">
      <w:pPr>
        <w:spacing w:after="0"/>
        <w:ind w:firstLine="708"/>
        <w:jc w:val="both"/>
        <w:rPr>
          <w:rFonts w:ascii="Arial" w:hAnsi="Arial" w:cs="Arial"/>
        </w:rPr>
      </w:pPr>
    </w:p>
    <w:p w14:paraId="514AC218" w14:textId="77777777" w:rsidR="001101D8" w:rsidRDefault="001101D8" w:rsidP="001101D8">
      <w:pPr>
        <w:spacing w:after="0"/>
        <w:ind w:firstLine="708"/>
        <w:jc w:val="both"/>
        <w:rPr>
          <w:rFonts w:ascii="Arial" w:hAnsi="Arial" w:cs="Arial"/>
        </w:rPr>
      </w:pPr>
    </w:p>
    <w:p w14:paraId="3C04EA3C" w14:textId="77777777" w:rsidR="001101D8" w:rsidRDefault="001101D8" w:rsidP="001101D8">
      <w:pPr>
        <w:spacing w:after="0"/>
        <w:ind w:firstLine="708"/>
        <w:jc w:val="both"/>
        <w:rPr>
          <w:rFonts w:ascii="Arial" w:hAnsi="Arial" w:cs="Arial"/>
        </w:rPr>
      </w:pPr>
    </w:p>
    <w:p w14:paraId="239ADFA2" w14:textId="77777777" w:rsidR="001101D8" w:rsidRPr="001101D8" w:rsidRDefault="001101D8" w:rsidP="001101D8">
      <w:pPr>
        <w:spacing w:after="0"/>
        <w:ind w:firstLine="708"/>
        <w:jc w:val="both"/>
        <w:rPr>
          <w:rFonts w:ascii="Arial" w:hAnsi="Arial" w:cs="Arial"/>
        </w:rPr>
      </w:pPr>
    </w:p>
    <w:p w14:paraId="22B4DC1C" w14:textId="77777777" w:rsidR="00AB71C5" w:rsidRPr="001101D8" w:rsidRDefault="00AB71C5" w:rsidP="001101D8">
      <w:pPr>
        <w:spacing w:after="0"/>
        <w:jc w:val="both"/>
        <w:rPr>
          <w:rFonts w:ascii="Arial" w:hAnsi="Arial" w:cs="Arial"/>
          <w:b/>
        </w:rPr>
      </w:pPr>
      <w:r w:rsidRPr="001101D8">
        <w:rPr>
          <w:rFonts w:ascii="Arial" w:hAnsi="Arial" w:cs="Arial"/>
          <w:b/>
        </w:rPr>
        <w:lastRenderedPageBreak/>
        <w:t>SÍNTESE DAS RAZÕES</w:t>
      </w:r>
    </w:p>
    <w:p w14:paraId="0F6CE402" w14:textId="77777777" w:rsidR="00AB71C5" w:rsidRPr="001101D8" w:rsidRDefault="00AB71C5" w:rsidP="001101D8">
      <w:pPr>
        <w:spacing w:after="0"/>
        <w:jc w:val="both"/>
        <w:rPr>
          <w:rFonts w:ascii="Arial" w:hAnsi="Arial" w:cs="Arial"/>
          <w:b/>
        </w:rPr>
      </w:pPr>
    </w:p>
    <w:p w14:paraId="5F73DF4A" w14:textId="1FC114B6" w:rsidR="00AB71C5" w:rsidRPr="001101D8" w:rsidRDefault="00AB71C5" w:rsidP="001101D8">
      <w:pPr>
        <w:spacing w:after="0"/>
        <w:ind w:firstLine="708"/>
        <w:jc w:val="both"/>
        <w:rPr>
          <w:rFonts w:ascii="Arial" w:hAnsi="Arial" w:cs="Arial"/>
        </w:rPr>
      </w:pPr>
      <w:r w:rsidRPr="001101D8">
        <w:rPr>
          <w:rFonts w:ascii="Arial" w:hAnsi="Arial" w:cs="Arial"/>
        </w:rPr>
        <w:t xml:space="preserve">A recorrente </w:t>
      </w:r>
      <w:r w:rsidR="00C7502C">
        <w:rPr>
          <w:rFonts w:ascii="Arial" w:hAnsi="Arial" w:cs="Arial"/>
          <w:b/>
        </w:rPr>
        <w:t>DMT COMERCIO DE PRODUTOS LTDA</w:t>
      </w:r>
      <w:r w:rsidR="00C7502C" w:rsidRPr="001101D8">
        <w:rPr>
          <w:rFonts w:ascii="Arial" w:hAnsi="Arial" w:cs="Arial"/>
        </w:rPr>
        <w:t xml:space="preserve"> </w:t>
      </w:r>
      <w:r w:rsidRPr="001101D8">
        <w:rPr>
          <w:rFonts w:ascii="Arial" w:hAnsi="Arial" w:cs="Arial"/>
        </w:rPr>
        <w:t xml:space="preserve">manifestou intenção de recurso pelos seguintes motivos: </w:t>
      </w:r>
    </w:p>
    <w:p w14:paraId="1A511FB1" w14:textId="3ACCA257" w:rsidR="00FD5637" w:rsidRDefault="00C7502C" w:rsidP="001101D8">
      <w:pPr>
        <w:pStyle w:val="PargrafodaLista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O equipamento plastificadora polise</w:t>
      </w:r>
      <w:r w:rsidR="00FD5637">
        <w:rPr>
          <w:rFonts w:ascii="Arial" w:hAnsi="Arial" w:cs="Arial"/>
        </w:rPr>
        <w:t>la</w:t>
      </w:r>
      <w:r>
        <w:rPr>
          <w:rFonts w:ascii="Arial" w:hAnsi="Arial" w:cs="Arial"/>
        </w:rPr>
        <w:t>dora</w:t>
      </w:r>
      <w:r w:rsidR="00FD5637">
        <w:rPr>
          <w:rFonts w:ascii="Arial" w:hAnsi="Arial" w:cs="Arial"/>
        </w:rPr>
        <w:t xml:space="preserve"> – item 02 do Pregão Eletrônico, não possui especificações solicitadas em edital.</w:t>
      </w:r>
    </w:p>
    <w:p w14:paraId="7DC4DBA1" w14:textId="77777777" w:rsidR="00113F67" w:rsidRPr="001101D8" w:rsidRDefault="00113F67" w:rsidP="001101D8">
      <w:pPr>
        <w:pStyle w:val="PargrafodaLista"/>
        <w:spacing w:after="0"/>
        <w:ind w:left="1428"/>
        <w:jc w:val="both"/>
        <w:rPr>
          <w:rFonts w:ascii="Arial" w:hAnsi="Arial" w:cs="Arial"/>
        </w:rPr>
      </w:pPr>
    </w:p>
    <w:p w14:paraId="042AB131" w14:textId="77777777" w:rsidR="00C912B5" w:rsidRPr="001101D8" w:rsidRDefault="00C912B5" w:rsidP="001101D8">
      <w:pPr>
        <w:pStyle w:val="PargrafodaLista"/>
        <w:spacing w:after="0"/>
        <w:ind w:left="1428"/>
        <w:jc w:val="both"/>
        <w:rPr>
          <w:rFonts w:ascii="Arial" w:hAnsi="Arial" w:cs="Arial"/>
        </w:rPr>
      </w:pPr>
    </w:p>
    <w:p w14:paraId="74DC6875" w14:textId="77777777" w:rsidR="00C912B5" w:rsidRPr="001101D8" w:rsidRDefault="00C912B5" w:rsidP="001101D8">
      <w:pPr>
        <w:spacing w:after="0"/>
        <w:ind w:firstLine="708"/>
        <w:jc w:val="both"/>
        <w:rPr>
          <w:rFonts w:ascii="Arial" w:hAnsi="Arial" w:cs="Arial"/>
        </w:rPr>
      </w:pPr>
      <w:r w:rsidRPr="001101D8">
        <w:rPr>
          <w:rFonts w:ascii="Arial" w:hAnsi="Arial" w:cs="Arial"/>
        </w:rPr>
        <w:t>Em resumo, são esses as alegações iniciais.</w:t>
      </w:r>
    </w:p>
    <w:p w14:paraId="46A05188" w14:textId="77777777" w:rsidR="00811891" w:rsidRPr="001101D8" w:rsidRDefault="00811891" w:rsidP="001101D8">
      <w:pPr>
        <w:spacing w:after="0"/>
        <w:jc w:val="both"/>
        <w:rPr>
          <w:rFonts w:ascii="Arial" w:hAnsi="Arial" w:cs="Arial"/>
        </w:rPr>
      </w:pPr>
    </w:p>
    <w:p w14:paraId="0F64A028" w14:textId="77777777" w:rsidR="00811891" w:rsidRPr="001101D8" w:rsidRDefault="00811891" w:rsidP="001101D8">
      <w:pPr>
        <w:spacing w:after="0"/>
        <w:jc w:val="both"/>
        <w:rPr>
          <w:rFonts w:ascii="Arial" w:hAnsi="Arial" w:cs="Arial"/>
          <w:b/>
        </w:rPr>
      </w:pPr>
      <w:r w:rsidRPr="001101D8">
        <w:rPr>
          <w:rFonts w:ascii="Arial" w:hAnsi="Arial" w:cs="Arial"/>
          <w:b/>
        </w:rPr>
        <w:t xml:space="preserve">SÍNTESE DAS </w:t>
      </w:r>
      <w:r w:rsidR="008168F5" w:rsidRPr="001101D8">
        <w:rPr>
          <w:rFonts w:ascii="Arial" w:hAnsi="Arial" w:cs="Arial"/>
          <w:b/>
        </w:rPr>
        <w:t>CONTRAR</w:t>
      </w:r>
      <w:r w:rsidRPr="001101D8">
        <w:rPr>
          <w:rFonts w:ascii="Arial" w:hAnsi="Arial" w:cs="Arial"/>
          <w:b/>
        </w:rPr>
        <w:t>RAZÕES</w:t>
      </w:r>
    </w:p>
    <w:p w14:paraId="2260D887" w14:textId="77777777" w:rsidR="00615FA5" w:rsidRPr="001101D8" w:rsidRDefault="00615FA5" w:rsidP="001101D8">
      <w:pPr>
        <w:spacing w:after="0"/>
        <w:jc w:val="both"/>
        <w:rPr>
          <w:rFonts w:ascii="Arial" w:hAnsi="Arial" w:cs="Arial"/>
          <w:b/>
        </w:rPr>
      </w:pPr>
    </w:p>
    <w:p w14:paraId="6098C435" w14:textId="362E3079" w:rsidR="00FD5637" w:rsidRDefault="00171394" w:rsidP="001101D8">
      <w:pPr>
        <w:spacing w:after="0"/>
        <w:ind w:firstLine="708"/>
        <w:jc w:val="both"/>
        <w:rPr>
          <w:rFonts w:ascii="Arial" w:hAnsi="Arial" w:cs="Arial"/>
        </w:rPr>
      </w:pPr>
      <w:r w:rsidRPr="001101D8">
        <w:rPr>
          <w:rFonts w:ascii="Arial" w:hAnsi="Arial" w:cs="Arial"/>
        </w:rPr>
        <w:t xml:space="preserve">A contrarrazoante argumenta que </w:t>
      </w:r>
      <w:r w:rsidR="00FD5637">
        <w:rPr>
          <w:rFonts w:ascii="Arial" w:hAnsi="Arial" w:cs="Arial"/>
        </w:rPr>
        <w:t xml:space="preserve">requer a manutenção de sua classificação, alegando que o equipamento apresentado, embora apresente controle de temperatura inferior ao solicitado em edital, apresenta potência superior ao solicitado, devendo, por este motivo, ser aceito, haja vista o valor ofertado ser inferior em 6 % ao ofertado pela Recorrente. </w:t>
      </w:r>
    </w:p>
    <w:p w14:paraId="0250E6F0" w14:textId="77777777" w:rsidR="00AB71C5" w:rsidRPr="001101D8" w:rsidRDefault="00AB71C5" w:rsidP="001101D8">
      <w:pPr>
        <w:spacing w:after="0"/>
        <w:jc w:val="both"/>
        <w:rPr>
          <w:rFonts w:ascii="Arial" w:hAnsi="Arial" w:cs="Arial"/>
          <w:b/>
        </w:rPr>
      </w:pPr>
    </w:p>
    <w:p w14:paraId="74B82747" w14:textId="77777777" w:rsidR="00113F67" w:rsidRPr="001101D8" w:rsidRDefault="00113F67" w:rsidP="001101D8">
      <w:pPr>
        <w:spacing w:after="0"/>
        <w:jc w:val="both"/>
        <w:rPr>
          <w:rFonts w:ascii="Arial" w:hAnsi="Arial" w:cs="Arial"/>
          <w:b/>
        </w:rPr>
      </w:pPr>
    </w:p>
    <w:p w14:paraId="57C7C16F" w14:textId="77777777" w:rsidR="003B158B" w:rsidRPr="001101D8" w:rsidRDefault="00F91808" w:rsidP="001101D8">
      <w:pPr>
        <w:spacing w:after="0"/>
        <w:jc w:val="both"/>
        <w:rPr>
          <w:rFonts w:ascii="Arial" w:hAnsi="Arial" w:cs="Arial"/>
        </w:rPr>
      </w:pPr>
      <w:r w:rsidRPr="001101D8">
        <w:rPr>
          <w:rFonts w:ascii="Arial" w:hAnsi="Arial" w:cs="Arial"/>
          <w:b/>
        </w:rPr>
        <w:t>DA DECISÃO</w:t>
      </w:r>
    </w:p>
    <w:p w14:paraId="2554ACCC" w14:textId="77777777" w:rsidR="003B158B" w:rsidRPr="001101D8" w:rsidRDefault="003B158B" w:rsidP="001101D8">
      <w:pPr>
        <w:spacing w:after="0"/>
        <w:jc w:val="both"/>
        <w:rPr>
          <w:rFonts w:ascii="Arial" w:hAnsi="Arial" w:cs="Arial"/>
        </w:rPr>
      </w:pPr>
    </w:p>
    <w:p w14:paraId="3C75D00C" w14:textId="4DA7EC53" w:rsidR="00113F67" w:rsidRPr="001101D8" w:rsidRDefault="00113F67" w:rsidP="001101D8">
      <w:pPr>
        <w:spacing w:after="0"/>
        <w:jc w:val="both"/>
        <w:rPr>
          <w:rFonts w:ascii="Arial" w:hAnsi="Arial" w:cs="Arial"/>
        </w:rPr>
      </w:pPr>
      <w:r w:rsidRPr="001101D8">
        <w:rPr>
          <w:rFonts w:ascii="Arial" w:hAnsi="Arial" w:cs="Arial"/>
        </w:rPr>
        <w:tab/>
        <w:t>Conheço do recurso</w:t>
      </w:r>
      <w:r w:rsidR="001101D8" w:rsidRPr="001101D8">
        <w:rPr>
          <w:rFonts w:ascii="Arial" w:hAnsi="Arial" w:cs="Arial"/>
        </w:rPr>
        <w:t xml:space="preserve"> e contrarrecurso</w:t>
      </w:r>
      <w:r w:rsidRPr="001101D8">
        <w:rPr>
          <w:rFonts w:ascii="Arial" w:hAnsi="Arial" w:cs="Arial"/>
        </w:rPr>
        <w:t xml:space="preserve"> posto que tempestivo</w:t>
      </w:r>
      <w:r w:rsidR="001101D8" w:rsidRPr="001101D8">
        <w:rPr>
          <w:rFonts w:ascii="Arial" w:hAnsi="Arial" w:cs="Arial"/>
        </w:rPr>
        <w:t>s</w:t>
      </w:r>
      <w:r w:rsidRPr="001101D8">
        <w:rPr>
          <w:rFonts w:ascii="Arial" w:hAnsi="Arial" w:cs="Arial"/>
        </w:rPr>
        <w:t xml:space="preserve"> e quanto ao mérito, declaro PROCEDENTE, pelas exatas razões constantes no Parecer Jurídico nº </w:t>
      </w:r>
      <w:r w:rsidR="00584175">
        <w:rPr>
          <w:rFonts w:ascii="Arial" w:hAnsi="Arial" w:cs="Arial"/>
        </w:rPr>
        <w:t>446</w:t>
      </w:r>
      <w:r w:rsidRPr="001101D8">
        <w:rPr>
          <w:rFonts w:ascii="Arial" w:hAnsi="Arial" w:cs="Arial"/>
        </w:rPr>
        <w:t>/202</w:t>
      </w:r>
      <w:r w:rsidR="00584175">
        <w:rPr>
          <w:rFonts w:ascii="Arial" w:hAnsi="Arial" w:cs="Arial"/>
        </w:rPr>
        <w:t>3</w:t>
      </w:r>
      <w:r w:rsidRPr="001101D8">
        <w:rPr>
          <w:rFonts w:ascii="Arial" w:hAnsi="Arial" w:cs="Arial"/>
        </w:rPr>
        <w:t>, ao tempo em que encaminho este processo, devidamente instruído a</w:t>
      </w:r>
      <w:r w:rsidR="00BD6F9A">
        <w:rPr>
          <w:rFonts w:ascii="Arial" w:hAnsi="Arial" w:cs="Arial"/>
        </w:rPr>
        <w:t xml:space="preserve"> Controladoria </w:t>
      </w:r>
      <w:r w:rsidRPr="001101D8">
        <w:rPr>
          <w:rFonts w:ascii="Arial" w:hAnsi="Arial" w:cs="Arial"/>
        </w:rPr>
        <w:t xml:space="preserve">para análise e </w:t>
      </w:r>
      <w:r w:rsidR="00BD6F9A">
        <w:rPr>
          <w:rFonts w:ascii="Arial" w:hAnsi="Arial" w:cs="Arial"/>
        </w:rPr>
        <w:t>posterior homologação</w:t>
      </w:r>
      <w:r w:rsidRPr="001101D8">
        <w:rPr>
          <w:rFonts w:ascii="Arial" w:hAnsi="Arial" w:cs="Arial"/>
        </w:rPr>
        <w:t>.</w:t>
      </w:r>
    </w:p>
    <w:p w14:paraId="0EBB3035" w14:textId="77777777" w:rsidR="00113F67" w:rsidRPr="001101D8" w:rsidRDefault="00113F67" w:rsidP="001101D8">
      <w:pPr>
        <w:spacing w:after="0"/>
        <w:jc w:val="both"/>
        <w:rPr>
          <w:rFonts w:ascii="Arial" w:hAnsi="Arial" w:cs="Arial"/>
        </w:rPr>
      </w:pPr>
    </w:p>
    <w:p w14:paraId="3E351E8C" w14:textId="77777777" w:rsidR="00113F67" w:rsidRPr="001101D8" w:rsidRDefault="00113F67" w:rsidP="001101D8">
      <w:pPr>
        <w:spacing w:after="0"/>
        <w:ind w:firstLine="708"/>
        <w:jc w:val="both"/>
        <w:rPr>
          <w:rFonts w:ascii="Arial" w:hAnsi="Arial" w:cs="Arial"/>
        </w:rPr>
      </w:pPr>
    </w:p>
    <w:p w14:paraId="16E1AAAB" w14:textId="77777777" w:rsidR="0072309A" w:rsidRPr="001101D8" w:rsidRDefault="0072309A" w:rsidP="001101D8">
      <w:pPr>
        <w:spacing w:after="0"/>
        <w:jc w:val="both"/>
        <w:rPr>
          <w:rFonts w:ascii="Arial" w:hAnsi="Arial" w:cs="Arial"/>
        </w:rPr>
      </w:pPr>
    </w:p>
    <w:p w14:paraId="6A5D125F" w14:textId="77777777" w:rsidR="00E1480C" w:rsidRPr="001101D8" w:rsidRDefault="00E1480C" w:rsidP="001101D8">
      <w:pPr>
        <w:spacing w:after="0"/>
        <w:ind w:firstLine="708"/>
        <w:jc w:val="both"/>
        <w:rPr>
          <w:rFonts w:ascii="Arial" w:hAnsi="Arial" w:cs="Arial"/>
        </w:rPr>
      </w:pPr>
    </w:p>
    <w:p w14:paraId="0F96C5D1" w14:textId="77777777" w:rsidR="003B158B" w:rsidRPr="001101D8" w:rsidRDefault="003B158B" w:rsidP="001101D8">
      <w:pPr>
        <w:spacing w:after="0"/>
        <w:jc w:val="both"/>
        <w:rPr>
          <w:rFonts w:ascii="Arial" w:hAnsi="Arial" w:cs="Arial"/>
        </w:rPr>
      </w:pPr>
      <w:r w:rsidRPr="001101D8">
        <w:rPr>
          <w:rFonts w:ascii="Arial" w:hAnsi="Arial" w:cs="Arial"/>
        </w:rPr>
        <w:tab/>
        <w:t xml:space="preserve">Sem mais para o momento, </w:t>
      </w:r>
    </w:p>
    <w:p w14:paraId="262FADB5" w14:textId="77777777" w:rsidR="00535D51" w:rsidRPr="001101D8" w:rsidRDefault="00535D51" w:rsidP="001101D8">
      <w:pPr>
        <w:spacing w:after="0"/>
        <w:jc w:val="both"/>
        <w:rPr>
          <w:rFonts w:ascii="Arial" w:hAnsi="Arial" w:cs="Arial"/>
        </w:rPr>
      </w:pPr>
    </w:p>
    <w:p w14:paraId="0E27B6DF" w14:textId="77777777" w:rsidR="003B158B" w:rsidRPr="001101D8" w:rsidRDefault="003B158B" w:rsidP="001101D8">
      <w:pPr>
        <w:spacing w:after="0"/>
        <w:jc w:val="both"/>
        <w:rPr>
          <w:rFonts w:ascii="Arial" w:hAnsi="Arial" w:cs="Arial"/>
        </w:rPr>
      </w:pPr>
      <w:r w:rsidRPr="001101D8">
        <w:rPr>
          <w:rFonts w:ascii="Arial" w:hAnsi="Arial" w:cs="Arial"/>
        </w:rPr>
        <w:tab/>
      </w:r>
    </w:p>
    <w:p w14:paraId="249F52BE" w14:textId="3A272F83" w:rsidR="00794A05" w:rsidRPr="001101D8" w:rsidRDefault="003B158B" w:rsidP="001101D8">
      <w:pPr>
        <w:spacing w:after="0"/>
        <w:ind w:firstLine="708"/>
        <w:jc w:val="right"/>
        <w:rPr>
          <w:rFonts w:ascii="Arial" w:hAnsi="Arial" w:cs="Arial"/>
        </w:rPr>
      </w:pPr>
      <w:r w:rsidRPr="001101D8">
        <w:rPr>
          <w:rFonts w:ascii="Arial" w:hAnsi="Arial" w:cs="Arial"/>
        </w:rPr>
        <w:t xml:space="preserve">Sarzedo, </w:t>
      </w:r>
      <w:r w:rsidR="00A134E3">
        <w:rPr>
          <w:rFonts w:ascii="Arial" w:hAnsi="Arial" w:cs="Arial"/>
        </w:rPr>
        <w:t>16</w:t>
      </w:r>
      <w:r w:rsidR="00E1480C" w:rsidRPr="001101D8">
        <w:rPr>
          <w:rFonts w:ascii="Arial" w:hAnsi="Arial" w:cs="Arial"/>
        </w:rPr>
        <w:t xml:space="preserve"> </w:t>
      </w:r>
      <w:r w:rsidR="00794A05" w:rsidRPr="001101D8">
        <w:rPr>
          <w:rFonts w:ascii="Arial" w:hAnsi="Arial" w:cs="Arial"/>
        </w:rPr>
        <w:t xml:space="preserve">de </w:t>
      </w:r>
      <w:r w:rsidR="00A134E3">
        <w:rPr>
          <w:rFonts w:ascii="Arial" w:hAnsi="Arial" w:cs="Arial"/>
        </w:rPr>
        <w:t>Março</w:t>
      </w:r>
      <w:r w:rsidR="00E1480C" w:rsidRPr="001101D8">
        <w:rPr>
          <w:rFonts w:ascii="Arial" w:hAnsi="Arial" w:cs="Arial"/>
        </w:rPr>
        <w:t xml:space="preserve"> de 202</w:t>
      </w:r>
      <w:r w:rsidR="00A134E3">
        <w:rPr>
          <w:rFonts w:ascii="Arial" w:hAnsi="Arial" w:cs="Arial"/>
        </w:rPr>
        <w:t>3</w:t>
      </w:r>
      <w:r w:rsidR="00794A05" w:rsidRPr="001101D8">
        <w:rPr>
          <w:rFonts w:ascii="Arial" w:hAnsi="Arial" w:cs="Arial"/>
        </w:rPr>
        <w:t>.</w:t>
      </w:r>
    </w:p>
    <w:p w14:paraId="0F3612AD" w14:textId="77777777" w:rsidR="00535D51" w:rsidRPr="001101D8" w:rsidRDefault="00535D51" w:rsidP="001101D8">
      <w:pPr>
        <w:spacing w:after="0"/>
        <w:ind w:firstLine="708"/>
        <w:jc w:val="right"/>
        <w:rPr>
          <w:rFonts w:ascii="Arial" w:hAnsi="Arial" w:cs="Arial"/>
        </w:rPr>
      </w:pPr>
    </w:p>
    <w:p w14:paraId="28772D8C" w14:textId="77777777" w:rsidR="00E1480C" w:rsidRPr="001101D8" w:rsidRDefault="00E1480C" w:rsidP="001101D8">
      <w:pPr>
        <w:spacing w:after="0"/>
        <w:ind w:firstLine="708"/>
        <w:jc w:val="right"/>
        <w:rPr>
          <w:rFonts w:ascii="Arial" w:hAnsi="Arial" w:cs="Arial"/>
        </w:rPr>
      </w:pPr>
    </w:p>
    <w:p w14:paraId="7F1B1E42" w14:textId="77777777" w:rsidR="003B158B" w:rsidRPr="001101D8" w:rsidRDefault="003B158B" w:rsidP="001101D8">
      <w:pPr>
        <w:spacing w:after="0"/>
        <w:jc w:val="both"/>
        <w:rPr>
          <w:rFonts w:ascii="Arial" w:hAnsi="Arial" w:cs="Arial"/>
        </w:rPr>
      </w:pPr>
    </w:p>
    <w:p w14:paraId="4E64D857" w14:textId="77777777" w:rsidR="003B158B" w:rsidRPr="001101D8" w:rsidRDefault="003B158B" w:rsidP="001101D8">
      <w:pPr>
        <w:spacing w:after="0"/>
        <w:jc w:val="center"/>
        <w:rPr>
          <w:rFonts w:ascii="Arial" w:hAnsi="Arial" w:cs="Arial"/>
        </w:rPr>
      </w:pPr>
      <w:r w:rsidRPr="001101D8">
        <w:rPr>
          <w:rFonts w:ascii="Arial" w:hAnsi="Arial" w:cs="Arial"/>
        </w:rPr>
        <w:t>_____________________________</w:t>
      </w:r>
    </w:p>
    <w:p w14:paraId="0DCC5FF2" w14:textId="4576E364" w:rsidR="003B158B" w:rsidRPr="001101D8" w:rsidRDefault="003C769D" w:rsidP="001101D8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Sandra Pereira Gonçalves</w:t>
      </w:r>
    </w:p>
    <w:p w14:paraId="74896E53" w14:textId="77777777" w:rsidR="003B158B" w:rsidRPr="001101D8" w:rsidRDefault="00857FBA" w:rsidP="001101D8">
      <w:pPr>
        <w:spacing w:after="0"/>
        <w:jc w:val="center"/>
        <w:rPr>
          <w:rFonts w:ascii="Arial" w:hAnsi="Arial" w:cs="Arial"/>
        </w:rPr>
      </w:pPr>
      <w:r w:rsidRPr="001101D8">
        <w:rPr>
          <w:rFonts w:ascii="Arial" w:hAnsi="Arial" w:cs="Arial"/>
        </w:rPr>
        <w:t>Pregoeira Municipal</w:t>
      </w:r>
    </w:p>
    <w:sectPr w:rsidR="003B158B" w:rsidRPr="001101D8" w:rsidSect="00CF2D1F">
      <w:headerReference w:type="default" r:id="rId7"/>
      <w:pgSz w:w="11906" w:h="16838"/>
      <w:pgMar w:top="1985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7EFDA" w14:textId="77777777" w:rsidR="00171394" w:rsidRDefault="00171394" w:rsidP="003B158B">
      <w:pPr>
        <w:spacing w:after="0" w:line="240" w:lineRule="auto"/>
      </w:pPr>
      <w:r>
        <w:separator/>
      </w:r>
    </w:p>
  </w:endnote>
  <w:endnote w:type="continuationSeparator" w:id="0">
    <w:p w14:paraId="22F90E32" w14:textId="77777777" w:rsidR="00171394" w:rsidRDefault="00171394" w:rsidP="003B1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A54D2" w14:textId="77777777" w:rsidR="00171394" w:rsidRDefault="00171394" w:rsidP="003B158B">
      <w:pPr>
        <w:spacing w:after="0" w:line="240" w:lineRule="auto"/>
      </w:pPr>
      <w:r>
        <w:separator/>
      </w:r>
    </w:p>
  </w:footnote>
  <w:footnote w:type="continuationSeparator" w:id="0">
    <w:p w14:paraId="01EB2EC8" w14:textId="77777777" w:rsidR="00171394" w:rsidRDefault="00171394" w:rsidP="003B1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674"/>
      <w:gridCol w:w="6820"/>
    </w:tblGrid>
    <w:tr w:rsidR="00171394" w:rsidRPr="00B67B31" w14:paraId="0CFB68FD" w14:textId="77777777" w:rsidTr="00D63D22">
      <w:trPr>
        <w:trHeight w:val="1068"/>
        <w:jc w:val="center"/>
      </w:trPr>
      <w:tc>
        <w:tcPr>
          <w:tcW w:w="169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hideMark/>
        </w:tcPr>
        <w:p w14:paraId="398EBA23" w14:textId="77777777" w:rsidR="00171394" w:rsidRPr="00B67B31" w:rsidRDefault="00BD6F9A" w:rsidP="003B158B">
          <w:r>
            <w:object w:dxaOrig="1440" w:dyaOrig="1440" w14:anchorId="544D2A5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0" type="#_x0000_t75" style="position:absolute;margin-left:16.4pt;margin-top:7.7pt;width:50.4pt;height:39.6pt;z-index:251657728" o:allowincell="f">
                <v:imagedata r:id="rId1" o:title=""/>
                <w10:wrap type="topAndBottom"/>
              </v:shape>
              <o:OLEObject Type="Embed" ProgID="MS_ClipArt_Gallery" ShapeID="_x0000_s2050" DrawAspect="Content" ObjectID="_1740489642" r:id="rId2"/>
            </w:object>
          </w:r>
        </w:p>
      </w:tc>
      <w:tc>
        <w:tcPr>
          <w:tcW w:w="7075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hideMark/>
        </w:tcPr>
        <w:p w14:paraId="33879BF2" w14:textId="77777777" w:rsidR="00171394" w:rsidRPr="003B158B" w:rsidRDefault="00171394" w:rsidP="003B158B">
          <w:pPr>
            <w:spacing w:after="0" w:line="240" w:lineRule="auto"/>
            <w:ind w:right="42" w:hanging="567"/>
            <w:jc w:val="center"/>
            <w:rPr>
              <w:rFonts w:ascii="Arial" w:eastAsia="Times New Roman" w:hAnsi="Arial" w:cs="Arial"/>
              <w:sz w:val="32"/>
              <w:szCs w:val="32"/>
              <w:lang w:eastAsia="pt-BR"/>
            </w:rPr>
          </w:pPr>
          <w:r w:rsidRPr="003B158B">
            <w:rPr>
              <w:rFonts w:ascii="Arial" w:eastAsia="Times New Roman" w:hAnsi="Arial" w:cs="Arial"/>
              <w:sz w:val="32"/>
              <w:szCs w:val="32"/>
              <w:lang w:eastAsia="pt-BR"/>
            </w:rPr>
            <w:t>PREFEITURA MUNICIPAL DE SARZEDO</w:t>
          </w:r>
        </w:p>
        <w:p w14:paraId="74765479" w14:textId="77777777" w:rsidR="00171394" w:rsidRPr="003B158B" w:rsidRDefault="00171394" w:rsidP="003B158B">
          <w:pPr>
            <w:spacing w:after="0" w:line="240" w:lineRule="auto"/>
            <w:ind w:right="42" w:hanging="567"/>
            <w:jc w:val="center"/>
            <w:rPr>
              <w:rFonts w:ascii="Arial" w:eastAsia="Times New Roman" w:hAnsi="Arial" w:cs="Arial"/>
              <w:i/>
              <w:sz w:val="18"/>
              <w:szCs w:val="18"/>
              <w:lang w:eastAsia="pt-BR"/>
            </w:rPr>
          </w:pPr>
          <w:r w:rsidRPr="003B158B">
            <w:rPr>
              <w:rFonts w:ascii="Arial" w:eastAsia="Times New Roman" w:hAnsi="Arial" w:cs="Arial"/>
              <w:i/>
              <w:sz w:val="18"/>
              <w:szCs w:val="18"/>
              <w:lang w:eastAsia="pt-BR"/>
            </w:rPr>
            <w:t>Rua Eloy Cândido de Melo, nº 477 - Centro – Sarzedo/MG - CEP. 32.450-000</w:t>
          </w:r>
        </w:p>
        <w:p w14:paraId="7A93A3AF" w14:textId="77777777" w:rsidR="00171394" w:rsidRPr="003B158B" w:rsidRDefault="00171394" w:rsidP="003B158B">
          <w:pPr>
            <w:spacing w:after="0" w:line="240" w:lineRule="auto"/>
            <w:ind w:right="42" w:hanging="567"/>
            <w:jc w:val="center"/>
            <w:rPr>
              <w:rFonts w:ascii="Arial" w:eastAsia="Times New Roman" w:hAnsi="Arial" w:cs="Arial"/>
              <w:b/>
              <w:sz w:val="24"/>
              <w:szCs w:val="20"/>
              <w:lang w:eastAsia="pt-BR"/>
            </w:rPr>
          </w:pPr>
          <w:r w:rsidRPr="003B158B">
            <w:rPr>
              <w:rFonts w:ascii="Arial" w:eastAsia="Times New Roman" w:hAnsi="Arial" w:cs="Arial"/>
              <w:i/>
              <w:sz w:val="18"/>
              <w:szCs w:val="18"/>
              <w:lang w:eastAsia="pt-BR"/>
            </w:rPr>
            <w:t>Fone: (31) 3577-7010 - CNPJ: 01.612.509/0001-58</w:t>
          </w:r>
        </w:p>
      </w:tc>
    </w:tr>
  </w:tbl>
  <w:p w14:paraId="23F7617E" w14:textId="77777777" w:rsidR="00171394" w:rsidRPr="003B158B" w:rsidRDefault="00171394" w:rsidP="003B158B">
    <w:pPr>
      <w:tabs>
        <w:tab w:val="center" w:pos="4252"/>
        <w:tab w:val="right" w:pos="8504"/>
      </w:tabs>
      <w:spacing w:after="0" w:line="240" w:lineRule="auto"/>
    </w:pPr>
  </w:p>
  <w:p w14:paraId="6463DF5C" w14:textId="77777777" w:rsidR="00171394" w:rsidRDefault="0017139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8415B7"/>
    <w:multiLevelType w:val="hybridMultilevel"/>
    <w:tmpl w:val="9BC4243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90325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FBA"/>
    <w:rsid w:val="000120D4"/>
    <w:rsid w:val="0005197D"/>
    <w:rsid w:val="000C2C68"/>
    <w:rsid w:val="001101D8"/>
    <w:rsid w:val="00113F67"/>
    <w:rsid w:val="00171394"/>
    <w:rsid w:val="002179DE"/>
    <w:rsid w:val="002C6A01"/>
    <w:rsid w:val="00346E36"/>
    <w:rsid w:val="003B158B"/>
    <w:rsid w:val="003C769D"/>
    <w:rsid w:val="003D2A4A"/>
    <w:rsid w:val="0044030E"/>
    <w:rsid w:val="0045462B"/>
    <w:rsid w:val="00461552"/>
    <w:rsid w:val="004F4909"/>
    <w:rsid w:val="00535D51"/>
    <w:rsid w:val="00584175"/>
    <w:rsid w:val="005D2B52"/>
    <w:rsid w:val="00615FA5"/>
    <w:rsid w:val="00657A10"/>
    <w:rsid w:val="0072309A"/>
    <w:rsid w:val="007673F8"/>
    <w:rsid w:val="00794A05"/>
    <w:rsid w:val="00811891"/>
    <w:rsid w:val="008168F5"/>
    <w:rsid w:val="00825390"/>
    <w:rsid w:val="00855609"/>
    <w:rsid w:val="00857FBA"/>
    <w:rsid w:val="008C4773"/>
    <w:rsid w:val="00A134E3"/>
    <w:rsid w:val="00AB42CD"/>
    <w:rsid w:val="00AB71C5"/>
    <w:rsid w:val="00B15E9D"/>
    <w:rsid w:val="00B5418D"/>
    <w:rsid w:val="00B67B31"/>
    <w:rsid w:val="00B87888"/>
    <w:rsid w:val="00BC1D89"/>
    <w:rsid w:val="00BD6F9A"/>
    <w:rsid w:val="00C7502C"/>
    <w:rsid w:val="00C912B5"/>
    <w:rsid w:val="00CD466E"/>
    <w:rsid w:val="00CF2D1F"/>
    <w:rsid w:val="00D1547D"/>
    <w:rsid w:val="00D4355D"/>
    <w:rsid w:val="00D6012F"/>
    <w:rsid w:val="00D63D22"/>
    <w:rsid w:val="00D73459"/>
    <w:rsid w:val="00D85527"/>
    <w:rsid w:val="00E1480C"/>
    <w:rsid w:val="00ED0C65"/>
    <w:rsid w:val="00F02043"/>
    <w:rsid w:val="00F405FE"/>
    <w:rsid w:val="00F91808"/>
    <w:rsid w:val="00FD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3B5A4FE"/>
  <w15:docId w15:val="{193E31E9-D39D-429E-8A90-EDDECB37F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B15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158B"/>
  </w:style>
  <w:style w:type="paragraph" w:styleId="Rodap">
    <w:name w:val="footer"/>
    <w:basedOn w:val="Normal"/>
    <w:link w:val="RodapChar"/>
    <w:uiPriority w:val="99"/>
    <w:unhideWhenUsed/>
    <w:rsid w:val="003B15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158B"/>
  </w:style>
  <w:style w:type="paragraph" w:styleId="PargrafodaLista">
    <w:name w:val="List Paragraph"/>
    <w:basedOn w:val="Normal"/>
    <w:uiPriority w:val="34"/>
    <w:qFormat/>
    <w:rsid w:val="003B158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10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01D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5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401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windows</cp:lastModifiedBy>
  <cp:revision>9</cp:revision>
  <cp:lastPrinted>2022-12-19T18:13:00Z</cp:lastPrinted>
  <dcterms:created xsi:type="dcterms:W3CDTF">2023-03-16T19:05:00Z</dcterms:created>
  <dcterms:modified xsi:type="dcterms:W3CDTF">2023-03-16T19:34:00Z</dcterms:modified>
</cp:coreProperties>
</file>