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398" w:rsidRDefault="00BD6398"/>
    <w:p w:rsidR="00680145" w:rsidRPr="00CA5E17" w:rsidRDefault="00680145" w:rsidP="00680145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</w:p>
    <w:p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>MEMORIAL DESCRITIVO</w:t>
      </w:r>
    </w:p>
    <w:p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 xml:space="preserve">E </w:t>
      </w:r>
    </w:p>
    <w:p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 xml:space="preserve">ESPECIFICAÇÕES TÉCNICAS </w:t>
      </w:r>
    </w:p>
    <w:p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>DOS SERVIÇOS</w:t>
      </w:r>
    </w:p>
    <w:p w:rsidR="00680145" w:rsidRDefault="00680145" w:rsidP="00680145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680145" w:rsidRPr="00CA5E17" w:rsidRDefault="00680145" w:rsidP="00680145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Cs w:val="28"/>
        </w:rPr>
      </w:pPr>
    </w:p>
    <w:p w:rsidR="00680145" w:rsidRDefault="00680145" w:rsidP="00680145">
      <w:pPr>
        <w:tabs>
          <w:tab w:val="left" w:pos="4185"/>
        </w:tabs>
        <w:spacing w:line="360" w:lineRule="auto"/>
        <w:jc w:val="both"/>
        <w:rPr>
          <w:rFonts w:cs="Arial"/>
          <w:szCs w:val="28"/>
        </w:rPr>
      </w:pPr>
      <w:r>
        <w:rPr>
          <w:rFonts w:cs="Arial"/>
          <w:b/>
          <w:szCs w:val="28"/>
        </w:rPr>
        <w:t>SERVIÇO</w:t>
      </w:r>
      <w:r w:rsidRPr="00247798">
        <w:rPr>
          <w:rFonts w:cs="Arial"/>
          <w:szCs w:val="28"/>
        </w:rPr>
        <w:t>:</w:t>
      </w:r>
      <w:r>
        <w:rPr>
          <w:rFonts w:cs="Arial"/>
          <w:szCs w:val="28"/>
        </w:rPr>
        <w:t xml:space="preserve"> </w:t>
      </w:r>
      <w:r w:rsidR="00D429E8" w:rsidRPr="00D429E8">
        <w:rPr>
          <w:rFonts w:cs="Arial"/>
          <w:szCs w:val="28"/>
        </w:rPr>
        <w:t>CONSTRUÇÃO DE QUADRA ESPORTIVA NO BAIRRO SANTA CECILIA</w:t>
      </w:r>
    </w:p>
    <w:p w:rsidR="00680145" w:rsidRPr="00CA5E17" w:rsidRDefault="00680145" w:rsidP="00680145">
      <w:pPr>
        <w:tabs>
          <w:tab w:val="left" w:pos="7605"/>
        </w:tabs>
        <w:spacing w:line="360" w:lineRule="auto"/>
        <w:rPr>
          <w:rFonts w:cs="Arial"/>
          <w:szCs w:val="28"/>
        </w:rPr>
      </w:pPr>
      <w:r>
        <w:rPr>
          <w:rFonts w:cs="Arial"/>
          <w:szCs w:val="28"/>
        </w:rPr>
        <w:tab/>
      </w:r>
    </w:p>
    <w:p w:rsidR="00680145" w:rsidRDefault="00680145" w:rsidP="00680145">
      <w:pPr>
        <w:spacing w:line="360" w:lineRule="auto"/>
        <w:rPr>
          <w:rFonts w:cs="Arial"/>
          <w:szCs w:val="28"/>
        </w:rPr>
      </w:pPr>
      <w:r w:rsidRPr="00CA5E17">
        <w:rPr>
          <w:rFonts w:cs="Arial"/>
          <w:b/>
          <w:szCs w:val="28"/>
        </w:rPr>
        <w:t xml:space="preserve">ENDEREÇO: </w:t>
      </w:r>
      <w:r w:rsidR="007D262C" w:rsidRPr="007D262C">
        <w:rPr>
          <w:rFonts w:cs="Arial"/>
          <w:szCs w:val="28"/>
        </w:rPr>
        <w:t xml:space="preserve">RODOVIA </w:t>
      </w:r>
      <w:r w:rsidR="007D262C">
        <w:rPr>
          <w:rFonts w:cs="Arial"/>
          <w:szCs w:val="28"/>
        </w:rPr>
        <w:t>MG 040 – BAIRRO</w:t>
      </w:r>
      <w:r w:rsidR="00EB5FEC">
        <w:rPr>
          <w:rFonts w:cs="Arial"/>
          <w:szCs w:val="28"/>
        </w:rPr>
        <w:t xml:space="preserve"> SANTA CECÍLIA</w:t>
      </w:r>
    </w:p>
    <w:p w:rsidR="00680145" w:rsidRDefault="00680145" w:rsidP="00680145">
      <w:pPr>
        <w:spacing w:line="360" w:lineRule="auto"/>
        <w:rPr>
          <w:rFonts w:cs="Arial"/>
          <w:szCs w:val="28"/>
        </w:rPr>
      </w:pPr>
    </w:p>
    <w:p w:rsidR="00680145" w:rsidRPr="00CA5E17" w:rsidRDefault="00680145" w:rsidP="00680145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CIDADE: </w:t>
      </w:r>
      <w:r w:rsidRPr="00CA5E17">
        <w:rPr>
          <w:rFonts w:cs="Arial"/>
          <w:szCs w:val="28"/>
        </w:rPr>
        <w:t>SARZEDO</w:t>
      </w:r>
      <w:r>
        <w:rPr>
          <w:rFonts w:cs="Arial"/>
          <w:szCs w:val="28"/>
        </w:rPr>
        <w:t xml:space="preserve"> – CEP 32.450-000</w:t>
      </w:r>
    </w:p>
    <w:p w:rsidR="00680145" w:rsidRPr="00CA5E17" w:rsidRDefault="00680145" w:rsidP="00680145">
      <w:pPr>
        <w:spacing w:line="360" w:lineRule="auto"/>
        <w:rPr>
          <w:rFonts w:cs="Arial"/>
          <w:b/>
          <w:szCs w:val="28"/>
        </w:rPr>
      </w:pPr>
    </w:p>
    <w:p w:rsidR="00680145" w:rsidRPr="00FD4BCD" w:rsidRDefault="00680145" w:rsidP="00680145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ESTADO: </w:t>
      </w:r>
      <w:r w:rsidRPr="00CA5E17">
        <w:rPr>
          <w:rFonts w:cs="Arial"/>
          <w:szCs w:val="28"/>
        </w:rPr>
        <w:t>MINAS GERAIS</w:t>
      </w: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E0051A">
        <w:rPr>
          <w:rFonts w:cs="Arial"/>
          <w:b/>
          <w:sz w:val="32"/>
          <w:szCs w:val="32"/>
          <w:u w:val="single"/>
        </w:rPr>
        <w:lastRenderedPageBreak/>
        <w:t>MEMORIAL DESCRITIVO</w:t>
      </w: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Pr="00453CB0" w:rsidRDefault="00680145" w:rsidP="00680145">
      <w:pPr>
        <w:pStyle w:val="PargrafodaLista"/>
        <w:numPr>
          <w:ilvl w:val="0"/>
          <w:numId w:val="2"/>
        </w:numPr>
        <w:spacing w:line="360" w:lineRule="auto"/>
        <w:rPr>
          <w:rFonts w:cs="Arial"/>
          <w:b/>
          <w:bCs/>
          <w:sz w:val="32"/>
          <w:szCs w:val="32"/>
        </w:rPr>
      </w:pPr>
      <w:r w:rsidRPr="00453CB0">
        <w:rPr>
          <w:rFonts w:cs="Arial"/>
          <w:b/>
          <w:sz w:val="32"/>
          <w:szCs w:val="32"/>
        </w:rPr>
        <w:t>OBJETIVO DO PROJETO</w:t>
      </w:r>
    </w:p>
    <w:p w:rsidR="00680145" w:rsidRDefault="005C3AEF" w:rsidP="00680145">
      <w:pPr>
        <w:spacing w:line="360" w:lineRule="auto"/>
        <w:ind w:firstLine="360"/>
        <w:rPr>
          <w:rFonts w:cs="Arial"/>
          <w:iCs/>
        </w:rPr>
      </w:pPr>
      <w:r w:rsidRPr="007D262C">
        <w:rPr>
          <w:rFonts w:cs="Arial"/>
          <w:iCs/>
        </w:rPr>
        <w:t xml:space="preserve">Construção </w:t>
      </w:r>
      <w:r>
        <w:rPr>
          <w:rFonts w:cs="Arial"/>
          <w:iCs/>
        </w:rPr>
        <w:t xml:space="preserve">de Quadra Esportiva </w:t>
      </w:r>
      <w:r w:rsidR="00E233F4">
        <w:rPr>
          <w:rFonts w:cs="Arial"/>
          <w:iCs/>
        </w:rPr>
        <w:t>n</w:t>
      </w:r>
      <w:r w:rsidR="00E233F4" w:rsidRPr="007D262C">
        <w:rPr>
          <w:rFonts w:cs="Arial"/>
          <w:iCs/>
        </w:rPr>
        <w:t>o Bairro Santa Cecilia</w:t>
      </w:r>
      <w:r w:rsidR="00E233F4">
        <w:rPr>
          <w:rFonts w:cs="Arial"/>
          <w:iCs/>
        </w:rPr>
        <w:t>.</w:t>
      </w:r>
    </w:p>
    <w:p w:rsidR="00680145" w:rsidRPr="00770843" w:rsidRDefault="00680145" w:rsidP="00680145">
      <w:pPr>
        <w:spacing w:line="360" w:lineRule="auto"/>
        <w:ind w:firstLine="360"/>
        <w:rPr>
          <w:rFonts w:cs="Arial"/>
          <w:b/>
          <w:bCs/>
          <w:sz w:val="32"/>
          <w:szCs w:val="32"/>
        </w:rPr>
      </w:pPr>
    </w:p>
    <w:p w:rsidR="00680145" w:rsidRPr="00453CB0" w:rsidRDefault="00680145" w:rsidP="00680145">
      <w:pPr>
        <w:pStyle w:val="PargrafodaLista"/>
        <w:numPr>
          <w:ilvl w:val="0"/>
          <w:numId w:val="2"/>
        </w:numPr>
        <w:spacing w:line="360" w:lineRule="auto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JUSTIFICATIVA DO PROJETO</w:t>
      </w:r>
    </w:p>
    <w:p w:rsidR="00680145" w:rsidRDefault="00680145" w:rsidP="00680145">
      <w:pPr>
        <w:spacing w:line="360" w:lineRule="auto"/>
        <w:ind w:left="360" w:firstLine="348"/>
        <w:jc w:val="both"/>
        <w:rPr>
          <w:rFonts w:cs="Arial"/>
        </w:rPr>
      </w:pPr>
      <w:r>
        <w:rPr>
          <w:rFonts w:cs="Arial"/>
        </w:rPr>
        <w:t xml:space="preserve">O projeto tem como finalidade contribuir para o lazer e a melhoria da saúde da população residente na cidade de Sarzedo, contribuindo para o aumento da qualidade de vida e promovendo a inclusão social através da </w:t>
      </w:r>
      <w:r w:rsidRPr="007F53C8">
        <w:rPr>
          <w:rFonts w:cs="Arial"/>
        </w:rPr>
        <w:t>integração da comunidade</w:t>
      </w:r>
      <w:r>
        <w:rPr>
          <w:rFonts w:cs="Arial"/>
        </w:rPr>
        <w:t>, dos jovens</w:t>
      </w:r>
      <w:r w:rsidRPr="007F53C8">
        <w:rPr>
          <w:rFonts w:cs="Arial"/>
        </w:rPr>
        <w:t xml:space="preserve"> e das crianças</w:t>
      </w:r>
      <w:r>
        <w:rPr>
          <w:rFonts w:cs="Arial"/>
        </w:rPr>
        <w:t>. Este projeto visa aumentar o incentivo à prática de atividades físicas para todas as idades, utilizando-se do esporte como forma de entretenimento aliado à saúde física e mental dos cidadãos, prevenção de sedentarismo, doenças físicas e psicológicas (ansiedade, depressão, entre outras).</w:t>
      </w:r>
    </w:p>
    <w:p w:rsidR="00680145" w:rsidRDefault="00E233F4" w:rsidP="00680145">
      <w:pPr>
        <w:spacing w:line="360" w:lineRule="auto"/>
        <w:ind w:left="360" w:firstLine="348"/>
        <w:jc w:val="both"/>
        <w:rPr>
          <w:rFonts w:cs="Arial"/>
        </w:rPr>
      </w:pPr>
      <w:r>
        <w:rPr>
          <w:rFonts w:cs="Arial"/>
        </w:rPr>
        <w:t>A construção/</w:t>
      </w:r>
      <w:r w:rsidR="00680145">
        <w:rPr>
          <w:rFonts w:cs="Arial"/>
        </w:rPr>
        <w:t>reforma</w:t>
      </w:r>
      <w:r w:rsidR="00680145" w:rsidRPr="00D242D4">
        <w:rPr>
          <w:rFonts w:cs="Arial"/>
        </w:rPr>
        <w:t xml:space="preserve"> das quadras esportivas sem dúvida é de extrema relevância social para a comunidade e para os beneficiários, uma vez que proporcionará aos mesmos, mais conforto e possibilidade de participação e criação de novas opções de atividades esportivas, criando condições de superação das dificuldades, servindo como alternativa para afastar-se das drogas e criminalidade, contribuindo ainda para fortalecer as características positivas, </w:t>
      </w:r>
      <w:r w:rsidR="00680145" w:rsidRPr="00D242D4">
        <w:rPr>
          <w:rFonts w:cs="Arial"/>
          <w:spacing w:val="6"/>
          <w:shd w:val="clear" w:color="auto" w:fill="FFFFFF"/>
        </w:rPr>
        <w:t xml:space="preserve">para trabalhar competências importantes para a vida, como trabalho em equipe, </w:t>
      </w:r>
      <w:r w:rsidR="00680145" w:rsidRPr="00D242D4">
        <w:rPr>
          <w:rFonts w:cs="Arial"/>
        </w:rPr>
        <w:t>companheirismo, autocontrole, respeito às regras e inclusão.</w:t>
      </w:r>
    </w:p>
    <w:p w:rsidR="00680145" w:rsidRDefault="00680145" w:rsidP="00680145">
      <w:pPr>
        <w:spacing w:line="360" w:lineRule="auto"/>
        <w:ind w:firstLine="708"/>
        <w:jc w:val="both"/>
        <w:rPr>
          <w:rFonts w:cs="Arial"/>
        </w:rPr>
      </w:pPr>
    </w:p>
    <w:p w:rsidR="00680145" w:rsidRDefault="00680145" w:rsidP="00680145">
      <w:pPr>
        <w:pStyle w:val="PargrafodaLista"/>
        <w:numPr>
          <w:ilvl w:val="0"/>
          <w:numId w:val="2"/>
        </w:numPr>
        <w:spacing w:line="360" w:lineRule="auto"/>
        <w:rPr>
          <w:rFonts w:cs="Arial"/>
          <w:b/>
          <w:sz w:val="32"/>
          <w:szCs w:val="32"/>
        </w:rPr>
      </w:pPr>
      <w:r w:rsidRPr="00453CB0">
        <w:rPr>
          <w:rFonts w:cs="Arial"/>
          <w:b/>
          <w:sz w:val="32"/>
          <w:szCs w:val="32"/>
        </w:rPr>
        <w:t>POPULAÇÃO DIRETAMENTE ATENDIDA</w:t>
      </w:r>
    </w:p>
    <w:p w:rsidR="00680145" w:rsidRPr="00770843" w:rsidRDefault="00680145" w:rsidP="00680145">
      <w:pPr>
        <w:spacing w:line="360" w:lineRule="auto"/>
        <w:ind w:left="360"/>
        <w:rPr>
          <w:rFonts w:cs="Arial"/>
          <w:b/>
          <w:sz w:val="32"/>
          <w:szCs w:val="32"/>
        </w:rPr>
      </w:pPr>
      <w:r w:rsidRPr="00770843">
        <w:rPr>
          <w:rFonts w:cs="Arial"/>
          <w:iCs/>
        </w:rPr>
        <w:t xml:space="preserve">A população diretamente atendida serão os habitantes da cidade de Sarzedo/MG. </w:t>
      </w:r>
    </w:p>
    <w:p w:rsidR="00680145" w:rsidRDefault="00680145" w:rsidP="00680145">
      <w:pPr>
        <w:pStyle w:val="PargrafodaLista"/>
        <w:tabs>
          <w:tab w:val="left" w:pos="709"/>
        </w:tabs>
        <w:spacing w:line="360" w:lineRule="auto"/>
        <w:ind w:left="720"/>
        <w:contextualSpacing/>
        <w:jc w:val="both"/>
        <w:rPr>
          <w:rFonts w:cs="Arial"/>
          <w:iCs/>
        </w:rPr>
      </w:pPr>
    </w:p>
    <w:p w:rsidR="00680145" w:rsidRPr="00B96778" w:rsidRDefault="00680145" w:rsidP="00680145">
      <w:pPr>
        <w:pStyle w:val="PargrafodaLista"/>
        <w:numPr>
          <w:ilvl w:val="0"/>
          <w:numId w:val="2"/>
        </w:numPr>
        <w:spacing w:line="360" w:lineRule="auto"/>
        <w:rPr>
          <w:rFonts w:cs="Arial"/>
          <w:b/>
          <w:sz w:val="32"/>
          <w:szCs w:val="32"/>
        </w:rPr>
      </w:pPr>
      <w:r w:rsidRPr="00B96778">
        <w:rPr>
          <w:rFonts w:cs="Arial"/>
          <w:b/>
          <w:sz w:val="32"/>
          <w:szCs w:val="32"/>
        </w:rPr>
        <w:t>META FÍSICA</w:t>
      </w:r>
    </w:p>
    <w:p w:rsidR="00680145" w:rsidRPr="00453CB0" w:rsidRDefault="005C3AEF" w:rsidP="00680145">
      <w:pPr>
        <w:spacing w:line="360" w:lineRule="auto"/>
        <w:ind w:firstLine="360"/>
        <w:rPr>
          <w:rFonts w:cs="Arial"/>
          <w:b/>
          <w:bCs/>
          <w:sz w:val="32"/>
          <w:szCs w:val="32"/>
        </w:rPr>
      </w:pPr>
      <w:r w:rsidRPr="007D262C">
        <w:rPr>
          <w:rFonts w:cs="Arial"/>
          <w:iCs/>
        </w:rPr>
        <w:t xml:space="preserve">Construção </w:t>
      </w:r>
      <w:r>
        <w:rPr>
          <w:rFonts w:cs="Arial"/>
          <w:iCs/>
        </w:rPr>
        <w:t xml:space="preserve">de Quadra Esportiva </w:t>
      </w:r>
      <w:r w:rsidR="00680145" w:rsidRPr="00B96778">
        <w:rPr>
          <w:rFonts w:cs="Arial"/>
          <w:iCs/>
        </w:rPr>
        <w:t xml:space="preserve">com área aproximada de </w:t>
      </w:r>
      <w:r w:rsidR="00680145">
        <w:rPr>
          <w:rFonts w:cs="Arial"/>
          <w:iCs/>
        </w:rPr>
        <w:t>1.</w:t>
      </w:r>
      <w:r w:rsidR="0099154D">
        <w:rPr>
          <w:rFonts w:cs="Arial"/>
          <w:iCs/>
        </w:rPr>
        <w:t>325</w:t>
      </w:r>
      <w:r w:rsidR="00680145" w:rsidRPr="00B96778">
        <w:rPr>
          <w:rFonts w:cs="Arial"/>
          <w:iCs/>
        </w:rPr>
        <w:t>m²</w:t>
      </w:r>
      <w:r w:rsidR="00680145">
        <w:rPr>
          <w:rFonts w:cs="Arial"/>
          <w:iCs/>
        </w:rPr>
        <w:t>.</w:t>
      </w:r>
    </w:p>
    <w:p w:rsidR="00680145" w:rsidRDefault="00680145" w:rsidP="00680145">
      <w:pPr>
        <w:pStyle w:val="PargrafodaLista"/>
        <w:numPr>
          <w:ilvl w:val="0"/>
          <w:numId w:val="2"/>
        </w:numPr>
        <w:spacing w:line="360" w:lineRule="auto"/>
        <w:rPr>
          <w:rFonts w:cs="Arial"/>
          <w:b/>
          <w:sz w:val="32"/>
          <w:szCs w:val="32"/>
        </w:rPr>
      </w:pPr>
      <w:r w:rsidRPr="00453CB0">
        <w:rPr>
          <w:rFonts w:cs="Arial"/>
          <w:b/>
          <w:sz w:val="32"/>
          <w:szCs w:val="32"/>
        </w:rPr>
        <w:lastRenderedPageBreak/>
        <w:t>LOCALIZAÇÃO DA OBRA</w:t>
      </w:r>
    </w:p>
    <w:p w:rsidR="00680145" w:rsidRPr="00453CB0" w:rsidRDefault="005C3AEF" w:rsidP="00680145">
      <w:pPr>
        <w:spacing w:line="360" w:lineRule="auto"/>
        <w:ind w:left="360"/>
        <w:jc w:val="both"/>
        <w:rPr>
          <w:rFonts w:cs="Arial"/>
          <w:szCs w:val="28"/>
        </w:rPr>
      </w:pPr>
      <w:r>
        <w:rPr>
          <w:rFonts w:cs="Arial"/>
          <w:szCs w:val="28"/>
        </w:rPr>
        <w:t xml:space="preserve">Rodovia MG 040 </w:t>
      </w:r>
      <w:r w:rsidR="00680145" w:rsidRPr="0082187F">
        <w:rPr>
          <w:rFonts w:cs="Arial"/>
          <w:szCs w:val="28"/>
        </w:rPr>
        <w:t xml:space="preserve">– B. </w:t>
      </w:r>
      <w:r w:rsidR="00EB5FEC">
        <w:rPr>
          <w:rFonts w:cs="Arial"/>
          <w:szCs w:val="28"/>
        </w:rPr>
        <w:t>Santa Cecília</w:t>
      </w:r>
      <w:r w:rsidR="00680145">
        <w:rPr>
          <w:rFonts w:cs="Arial"/>
          <w:szCs w:val="28"/>
        </w:rPr>
        <w:t xml:space="preserve"> </w:t>
      </w:r>
      <w:r w:rsidR="00680145" w:rsidRPr="00453CB0">
        <w:rPr>
          <w:rFonts w:cs="Arial"/>
          <w:szCs w:val="28"/>
        </w:rPr>
        <w:t>– Sarzedo / MG. CEP 32.450-000. Coordenadas</w:t>
      </w:r>
      <w:r w:rsidR="00680145" w:rsidRPr="00C37186">
        <w:rPr>
          <w:rFonts w:cs="Arial"/>
          <w:szCs w:val="28"/>
        </w:rPr>
        <w:t xml:space="preserve">: </w:t>
      </w:r>
      <w:r w:rsidR="00680145" w:rsidRPr="003B4692">
        <w:rPr>
          <w:rFonts w:cs="Arial"/>
          <w:szCs w:val="28"/>
        </w:rPr>
        <w:t xml:space="preserve">LATITUDE: </w:t>
      </w:r>
      <w:r w:rsidR="00600C23" w:rsidRPr="00600C23">
        <w:rPr>
          <w:rFonts w:cs="Arial"/>
          <w:szCs w:val="28"/>
        </w:rPr>
        <w:t xml:space="preserve">20° 2'29.60"S </w:t>
      </w:r>
      <w:r w:rsidR="00680145" w:rsidRPr="003B4692">
        <w:rPr>
          <w:rFonts w:cs="Arial"/>
          <w:szCs w:val="28"/>
        </w:rPr>
        <w:t>/ LONGITUDE:</w:t>
      </w:r>
      <w:r w:rsidR="00680145" w:rsidRPr="00C37186">
        <w:rPr>
          <w:rFonts w:cs="Arial"/>
          <w:szCs w:val="28"/>
        </w:rPr>
        <w:t xml:space="preserve"> </w:t>
      </w:r>
      <w:r w:rsidR="00600C23" w:rsidRPr="00600C23">
        <w:rPr>
          <w:rFonts w:cs="Arial"/>
          <w:szCs w:val="28"/>
        </w:rPr>
        <w:t>44° 8'33.34"O</w:t>
      </w:r>
    </w:p>
    <w:p w:rsidR="00680145" w:rsidRPr="00453CB0" w:rsidRDefault="00680145" w:rsidP="00680145">
      <w:pPr>
        <w:spacing w:line="360" w:lineRule="auto"/>
        <w:rPr>
          <w:rFonts w:cs="Arial"/>
          <w:b/>
          <w:sz w:val="32"/>
          <w:szCs w:val="32"/>
        </w:rPr>
      </w:pPr>
    </w:p>
    <w:p w:rsidR="00680145" w:rsidRPr="00453CB0" w:rsidRDefault="00680145" w:rsidP="00680145">
      <w:pPr>
        <w:pStyle w:val="PargrafodaLista"/>
        <w:numPr>
          <w:ilvl w:val="0"/>
          <w:numId w:val="2"/>
        </w:numPr>
        <w:spacing w:line="360" w:lineRule="auto"/>
        <w:rPr>
          <w:rFonts w:cs="Arial"/>
          <w:b/>
          <w:sz w:val="32"/>
          <w:szCs w:val="32"/>
        </w:rPr>
      </w:pPr>
      <w:r w:rsidRPr="0040036F">
        <w:rPr>
          <w:rFonts w:cs="Arial"/>
          <w:b/>
          <w:sz w:val="32"/>
          <w:szCs w:val="32"/>
        </w:rPr>
        <w:t>DADOS E PARÂMET</w:t>
      </w:r>
      <w:r>
        <w:rPr>
          <w:rFonts w:cs="Arial"/>
          <w:b/>
          <w:sz w:val="32"/>
          <w:szCs w:val="32"/>
        </w:rPr>
        <w:t>ROS ADOTADOS NO DIMENSIONAMENTO</w:t>
      </w:r>
    </w:p>
    <w:p w:rsidR="00563249" w:rsidRDefault="00563249" w:rsidP="00563249">
      <w:pPr>
        <w:spacing w:line="360" w:lineRule="auto"/>
        <w:ind w:left="360"/>
        <w:jc w:val="both"/>
        <w:rPr>
          <w:rFonts w:cs="Arial"/>
          <w:bCs/>
          <w:sz w:val="32"/>
          <w:szCs w:val="32"/>
        </w:rPr>
      </w:pPr>
      <w:r>
        <w:rPr>
          <w:rFonts w:cs="Arial"/>
          <w:bCs/>
          <w:sz w:val="32"/>
          <w:szCs w:val="32"/>
        </w:rPr>
        <w:t>O dimensionamento da obra foi executado através de projetos executados pela Secretaria de Obras e Urbanismo.</w:t>
      </w:r>
    </w:p>
    <w:p w:rsidR="00680145" w:rsidRDefault="00680145" w:rsidP="00680145">
      <w:pPr>
        <w:spacing w:line="360" w:lineRule="auto"/>
        <w:ind w:left="360"/>
        <w:jc w:val="both"/>
        <w:rPr>
          <w:rFonts w:cs="Arial"/>
          <w:bCs/>
          <w:sz w:val="32"/>
          <w:szCs w:val="32"/>
        </w:rPr>
      </w:pPr>
    </w:p>
    <w:p w:rsidR="00680145" w:rsidRDefault="00680145" w:rsidP="00680145">
      <w:pPr>
        <w:spacing w:line="360" w:lineRule="auto"/>
        <w:ind w:left="360"/>
        <w:rPr>
          <w:rFonts w:cs="Arial"/>
          <w:bCs/>
          <w:sz w:val="32"/>
          <w:szCs w:val="32"/>
        </w:rPr>
      </w:pPr>
    </w:p>
    <w:p w:rsidR="00680145" w:rsidRPr="00F2328A" w:rsidRDefault="00680145" w:rsidP="00680145">
      <w:pPr>
        <w:spacing w:line="360" w:lineRule="auto"/>
        <w:ind w:left="360"/>
        <w:rPr>
          <w:rFonts w:cs="Arial"/>
          <w:bCs/>
          <w:sz w:val="32"/>
          <w:szCs w:val="32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Pr="00CA5E17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CA5E17">
        <w:rPr>
          <w:rFonts w:cs="Arial"/>
          <w:b/>
          <w:sz w:val="32"/>
          <w:szCs w:val="32"/>
          <w:u w:val="single"/>
        </w:rPr>
        <w:lastRenderedPageBreak/>
        <w:t>ESPECIFICAÇÕES TÉCNICAS DOS SERVIÇOS</w:t>
      </w:r>
    </w:p>
    <w:p w:rsidR="00680145" w:rsidRPr="00CA5E17" w:rsidRDefault="00680145" w:rsidP="00680145">
      <w:pPr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:rsidR="00680145" w:rsidRPr="0040036F" w:rsidRDefault="00680145" w:rsidP="00680145">
      <w:pPr>
        <w:tabs>
          <w:tab w:val="left" w:pos="4185"/>
        </w:tabs>
        <w:spacing w:line="360" w:lineRule="auto"/>
        <w:jc w:val="both"/>
        <w:rPr>
          <w:rFonts w:cs="Arial"/>
          <w:sz w:val="24"/>
          <w:szCs w:val="24"/>
        </w:rPr>
      </w:pPr>
      <w:r w:rsidRPr="00401D65">
        <w:rPr>
          <w:rFonts w:cs="Arial"/>
          <w:color w:val="000000"/>
          <w:sz w:val="24"/>
          <w:szCs w:val="24"/>
        </w:rPr>
        <w:t xml:space="preserve">O presente memorial descreve os métodos construtivos a serem utilizados </w:t>
      </w:r>
      <w:r>
        <w:rPr>
          <w:rFonts w:cs="Arial"/>
          <w:color w:val="000000"/>
          <w:sz w:val="24"/>
          <w:szCs w:val="24"/>
        </w:rPr>
        <w:t xml:space="preserve">na </w:t>
      </w:r>
      <w:r w:rsidR="0081005A">
        <w:rPr>
          <w:rFonts w:cs="Arial"/>
          <w:color w:val="000000"/>
          <w:sz w:val="24"/>
          <w:szCs w:val="24"/>
        </w:rPr>
        <w:t>c</w:t>
      </w:r>
      <w:r w:rsidR="0081005A" w:rsidRPr="0081005A">
        <w:rPr>
          <w:rFonts w:cs="Arial"/>
          <w:color w:val="000000"/>
          <w:sz w:val="24"/>
          <w:szCs w:val="24"/>
        </w:rPr>
        <w:t xml:space="preserve">onstrução </w:t>
      </w:r>
      <w:r w:rsidR="0081005A">
        <w:rPr>
          <w:rFonts w:cs="Arial"/>
          <w:color w:val="000000"/>
          <w:sz w:val="24"/>
          <w:szCs w:val="24"/>
        </w:rPr>
        <w:t>da quadra e</w:t>
      </w:r>
      <w:r w:rsidR="0081005A" w:rsidRPr="0081005A">
        <w:rPr>
          <w:rFonts w:cs="Arial"/>
          <w:color w:val="000000"/>
          <w:sz w:val="24"/>
          <w:szCs w:val="24"/>
        </w:rPr>
        <w:t xml:space="preserve">sportiva no </w:t>
      </w:r>
      <w:r w:rsidR="0081005A">
        <w:rPr>
          <w:rFonts w:cs="Arial"/>
          <w:color w:val="000000"/>
          <w:sz w:val="24"/>
          <w:szCs w:val="24"/>
        </w:rPr>
        <w:t>b</w:t>
      </w:r>
      <w:r w:rsidR="0081005A" w:rsidRPr="0081005A">
        <w:rPr>
          <w:rFonts w:cs="Arial"/>
          <w:color w:val="000000"/>
          <w:sz w:val="24"/>
          <w:szCs w:val="24"/>
        </w:rPr>
        <w:t>airro Santa Cecilia</w:t>
      </w:r>
      <w:r w:rsidR="0081005A">
        <w:rPr>
          <w:rFonts w:cs="Arial"/>
          <w:color w:val="000000"/>
          <w:sz w:val="24"/>
          <w:szCs w:val="24"/>
        </w:rPr>
        <w:t>.</w:t>
      </w:r>
    </w:p>
    <w:p w:rsidR="00680145" w:rsidRPr="00FD4BCD" w:rsidRDefault="00680145" w:rsidP="00680145">
      <w:pPr>
        <w:tabs>
          <w:tab w:val="left" w:pos="4185"/>
        </w:tabs>
        <w:spacing w:line="360" w:lineRule="auto"/>
        <w:jc w:val="both"/>
        <w:rPr>
          <w:rFonts w:cs="Arial"/>
          <w:b/>
          <w:szCs w:val="28"/>
        </w:rPr>
      </w:pPr>
      <w:r w:rsidRPr="008C658C">
        <w:rPr>
          <w:color w:val="000000"/>
          <w:sz w:val="24"/>
          <w:szCs w:val="24"/>
        </w:rPr>
        <w:t xml:space="preserve">Este memorial deverá ser observado antes do início dos serviços e rigorosamente cumprido, em conformidade </w:t>
      </w:r>
      <w:r>
        <w:rPr>
          <w:color w:val="000000"/>
          <w:sz w:val="24"/>
          <w:szCs w:val="24"/>
        </w:rPr>
        <w:t>com a</w:t>
      </w:r>
      <w:r w:rsidRPr="008C658C">
        <w:rPr>
          <w:color w:val="000000"/>
          <w:sz w:val="24"/>
          <w:szCs w:val="24"/>
        </w:rPr>
        <w:t xml:space="preserve"> planilha</w:t>
      </w:r>
      <w:r>
        <w:rPr>
          <w:color w:val="000000"/>
          <w:sz w:val="24"/>
          <w:szCs w:val="24"/>
        </w:rPr>
        <w:t xml:space="preserve"> orçamentária</w:t>
      </w:r>
      <w:r w:rsidRPr="008C658C">
        <w:rPr>
          <w:color w:val="000000"/>
          <w:sz w:val="24"/>
          <w:szCs w:val="24"/>
        </w:rPr>
        <w:t xml:space="preserve"> da obra</w:t>
      </w:r>
      <w:r>
        <w:rPr>
          <w:color w:val="000000"/>
          <w:sz w:val="24"/>
          <w:szCs w:val="24"/>
        </w:rPr>
        <w:t>, cronograma físico-financeiro, croqui</w:t>
      </w:r>
      <w:r w:rsidRPr="008C658C">
        <w:rPr>
          <w:color w:val="000000"/>
          <w:sz w:val="24"/>
          <w:szCs w:val="24"/>
        </w:rPr>
        <w:t xml:space="preserve"> e demais documentos integrantes.</w:t>
      </w:r>
      <w:r>
        <w:rPr>
          <w:color w:val="000000"/>
          <w:sz w:val="24"/>
          <w:szCs w:val="24"/>
        </w:rPr>
        <w:t xml:space="preserve"> 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4"/>
          <w:szCs w:val="24"/>
        </w:rPr>
      </w:pPr>
    </w:p>
    <w:p w:rsidR="00680145" w:rsidRPr="00BE485A" w:rsidRDefault="00680145" w:rsidP="00680145">
      <w:pPr>
        <w:autoSpaceDE w:val="0"/>
        <w:autoSpaceDN w:val="0"/>
        <w:adjustRightInd w:val="0"/>
        <w:spacing w:line="360" w:lineRule="auto"/>
        <w:jc w:val="center"/>
        <w:rPr>
          <w:b/>
          <w:sz w:val="24"/>
          <w:szCs w:val="24"/>
        </w:rPr>
      </w:pPr>
      <w:r w:rsidRPr="00BE485A">
        <w:rPr>
          <w:b/>
          <w:sz w:val="24"/>
          <w:szCs w:val="24"/>
        </w:rPr>
        <w:t>CONDIÇÕES GERAIS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center"/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1. Todos os serviços estão sujeitos à fiscalização e aprovação </w:t>
      </w:r>
      <w:r>
        <w:rPr>
          <w:sz w:val="24"/>
          <w:szCs w:val="24"/>
        </w:rPr>
        <w:t>da Secretária de Obras de Sarzedo (SMOU)</w:t>
      </w:r>
      <w:r w:rsidRPr="00BE485A">
        <w:rPr>
          <w:sz w:val="24"/>
          <w:szCs w:val="24"/>
        </w:rPr>
        <w:t>, que verificará a qualquer tempo, e para isso terá livre acesso ao local dos serviços. A FISCALIZAÇÃO poderá a qualquer momento, rejeitar qualquer material que julgar em desacordo com o projeto, memorial e planilhas.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2. A CONSTRUTORA obriga-se a retirar do recinto das obras os materiais porventura impugnados pela FISCALIZAÇÃO.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3. A CONSTRUTORA obriga-se a corrigir por conta própria, e sem ônus para a PREFEITURA, qualquer serviço que apresente defeitos ou vícios, devido ao emprego de material impróprio ou rejeitado pela </w:t>
      </w:r>
      <w:r>
        <w:rPr>
          <w:sz w:val="24"/>
          <w:szCs w:val="24"/>
        </w:rPr>
        <w:t>SMOU</w:t>
      </w:r>
      <w:r w:rsidRPr="00BE485A">
        <w:rPr>
          <w:sz w:val="24"/>
          <w:szCs w:val="24"/>
        </w:rPr>
        <w:t>, deficiência de mão-de-obra, etc</w:t>
      </w:r>
      <w:r>
        <w:rPr>
          <w:sz w:val="24"/>
          <w:szCs w:val="24"/>
        </w:rPr>
        <w:t>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5. É de inteira responsabilidade da CONSTRUTORA, na obra no que concerne à higiene e à observância às Normas de Segurança do Trabalho nas atividades de construção civil. 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6. Deverá ser mantido pela CONTRATADA, perfeito e ininterrupto, serviço de vigilância, cabendo-lhe toda responsabilidade por qualquer dano decorrente de negligência durante a execução da obra, até sua entrega definitiva.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7. A CONTRATADA deverá manter na obra, pessoal capacitado e compatível, de maneira que a execução dos serviços não sofra interrupções até sua conclusão. 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lastRenderedPageBreak/>
        <w:t xml:space="preserve">8. Se as circunstâncias ou condições locais tornarem porventura aconselháveis a substituição de alguns dos materiais ou serviços, por outros equivalentes, esta substituição só poderá ser efetuada mediante expressa autorização por escrito </w:t>
      </w:r>
      <w:r>
        <w:rPr>
          <w:sz w:val="24"/>
          <w:szCs w:val="24"/>
        </w:rPr>
        <w:t>pela SMOU</w:t>
      </w:r>
      <w:r w:rsidRPr="00BE485A">
        <w:rPr>
          <w:sz w:val="24"/>
          <w:szCs w:val="24"/>
        </w:rPr>
        <w:t>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9. A CONTRATADA será responsável integralmente por danos causados a terceiros decorrentes de sua negligência, imperícia ou omissão </w:t>
      </w:r>
      <w:r>
        <w:rPr>
          <w:sz w:val="24"/>
          <w:szCs w:val="24"/>
        </w:rPr>
        <w:t>durante a execução dos serviços.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>
        <w:rPr>
          <w:sz w:val="24"/>
          <w:szCs w:val="24"/>
        </w:rPr>
        <w:t>0</w:t>
      </w:r>
      <w:r w:rsidRPr="00BE485A">
        <w:rPr>
          <w:sz w:val="24"/>
          <w:szCs w:val="24"/>
        </w:rPr>
        <w:t>. Todos os materiais a serem empregados nos serviços, deverão ser novos, comprovadamente de 1ª qualidade e satisfazer rigorosamente as espe</w:t>
      </w:r>
      <w:r>
        <w:rPr>
          <w:sz w:val="24"/>
          <w:szCs w:val="24"/>
        </w:rPr>
        <w:t xml:space="preserve">cificações do presente edital. 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Pr="00BE485A">
        <w:rPr>
          <w:sz w:val="24"/>
          <w:szCs w:val="24"/>
        </w:rPr>
        <w:t xml:space="preserve">. Os ajustes de cotas, bem como qualquer alteração do projeto, devido a fatores imprevisíveis, só poderão ser determinados em acordo com a </w:t>
      </w:r>
      <w:r>
        <w:rPr>
          <w:sz w:val="24"/>
          <w:szCs w:val="24"/>
        </w:rPr>
        <w:t>SMOU.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BE485A">
        <w:rPr>
          <w:sz w:val="24"/>
          <w:szCs w:val="24"/>
        </w:rPr>
        <w:t xml:space="preserve">. Todo o serviço referente a qualquer das instalações deverá ser executado por profissional habilitado e as ferragens e ferramental devem ser de utilização apropriada </w:t>
      </w:r>
      <w:r>
        <w:rPr>
          <w:sz w:val="24"/>
          <w:szCs w:val="24"/>
        </w:rPr>
        <w:t>e adequada ao material aplicado</w:t>
      </w:r>
      <w:r w:rsidRPr="00BE485A">
        <w:rPr>
          <w:sz w:val="24"/>
          <w:szCs w:val="24"/>
        </w:rPr>
        <w:t xml:space="preserve">. 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BE485A">
        <w:rPr>
          <w:sz w:val="24"/>
          <w:szCs w:val="24"/>
        </w:rPr>
        <w:t>3. A execução dos serviços deverá obedecer às prescrições contidas na A</w:t>
      </w:r>
      <w:r>
        <w:rPr>
          <w:sz w:val="24"/>
          <w:szCs w:val="24"/>
        </w:rPr>
        <w:t>BNT</w:t>
      </w:r>
      <w:r w:rsidRPr="00BE485A">
        <w:rPr>
          <w:sz w:val="24"/>
          <w:szCs w:val="24"/>
        </w:rPr>
        <w:t xml:space="preserve"> peculiares a cada tipo de serviço.</w:t>
      </w:r>
    </w:p>
    <w:p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680145" w:rsidRPr="00BE485A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1</w:t>
      </w:r>
      <w:r w:rsidRPr="00BE485A">
        <w:rPr>
          <w:sz w:val="24"/>
          <w:szCs w:val="24"/>
        </w:rPr>
        <w:t xml:space="preserve">4. </w:t>
      </w:r>
      <w:r>
        <w:rPr>
          <w:sz w:val="24"/>
          <w:szCs w:val="24"/>
        </w:rPr>
        <w:t>A CONTRATADA deverá o</w:t>
      </w:r>
      <w:r w:rsidRPr="00BE485A">
        <w:rPr>
          <w:sz w:val="24"/>
          <w:szCs w:val="24"/>
        </w:rPr>
        <w:t xml:space="preserve">bedecer rigorosamente às prescrições e recomendações dos fabricantes dos </w:t>
      </w:r>
      <w:r>
        <w:rPr>
          <w:sz w:val="24"/>
          <w:szCs w:val="24"/>
        </w:rPr>
        <w:t>materiais empregados.</w:t>
      </w:r>
    </w:p>
    <w:p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680145" w:rsidRPr="000255B2" w:rsidRDefault="00CD2727" w:rsidP="00CD2727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CD2727">
        <w:rPr>
          <w:rFonts w:cs="Arial"/>
          <w:b/>
          <w:sz w:val="32"/>
          <w:szCs w:val="32"/>
        </w:rPr>
        <w:lastRenderedPageBreak/>
        <w:t>ADMINISTRAÇÃO LOCAL</w:t>
      </w:r>
    </w:p>
    <w:p w:rsidR="00680145" w:rsidRPr="00275745" w:rsidRDefault="00680145" w:rsidP="00BF48E6">
      <w:pPr>
        <w:pStyle w:val="PargrafodaLista"/>
        <w:numPr>
          <w:ilvl w:val="1"/>
          <w:numId w:val="1"/>
        </w:num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  <w:r w:rsidR="00BF48E6" w:rsidRPr="00BF48E6">
        <w:rPr>
          <w:rFonts w:cs="Arial"/>
          <w:b/>
          <w:sz w:val="24"/>
          <w:szCs w:val="24"/>
        </w:rPr>
        <w:t>ENGENHEIRO CIVIL DE OBRA PLENO</w:t>
      </w:r>
    </w:p>
    <w:p w:rsidR="00680145" w:rsidRPr="00777F33" w:rsidRDefault="00777F33" w:rsidP="0068014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sz w:val="24"/>
          <w:szCs w:val="24"/>
        </w:rPr>
      </w:pPr>
      <w:r w:rsidRPr="00777F33">
        <w:rPr>
          <w:rFonts w:cs="Arial"/>
          <w:sz w:val="24"/>
          <w:szCs w:val="24"/>
        </w:rPr>
        <w:t>A CONTRATADA deverá disponibilizar engenheiro civil pleno devidamente habilitado para que seja responsável técnico da referida obr</w:t>
      </w:r>
      <w:r>
        <w:rPr>
          <w:rFonts w:cs="Arial"/>
          <w:sz w:val="24"/>
          <w:szCs w:val="24"/>
        </w:rPr>
        <w:t>a, com carga horária total de 10</w:t>
      </w:r>
      <w:r w:rsidRPr="00777F33">
        <w:rPr>
          <w:rFonts w:cs="Arial"/>
          <w:sz w:val="24"/>
          <w:szCs w:val="24"/>
        </w:rPr>
        <w:t>h, incluso encargos complementares.</w:t>
      </w:r>
    </w:p>
    <w:p w:rsidR="00CD2727" w:rsidRDefault="00CD2727" w:rsidP="00CD2727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sz w:val="24"/>
          <w:szCs w:val="24"/>
        </w:rPr>
      </w:pPr>
    </w:p>
    <w:p w:rsidR="00CD2727" w:rsidRDefault="00CD2727" w:rsidP="00CD2727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sz w:val="24"/>
          <w:szCs w:val="24"/>
        </w:rPr>
      </w:pPr>
    </w:p>
    <w:p w:rsidR="00CD2727" w:rsidRPr="000255B2" w:rsidRDefault="00CD2727" w:rsidP="00CD2727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0255B2">
        <w:rPr>
          <w:rFonts w:cs="Arial"/>
          <w:b/>
          <w:sz w:val="32"/>
          <w:szCs w:val="32"/>
        </w:rPr>
        <w:t>SERVIÇOS PRELIMINARES</w:t>
      </w:r>
    </w:p>
    <w:p w:rsidR="00CD2727" w:rsidRPr="00275745" w:rsidRDefault="00CD2727" w:rsidP="00CD2727">
      <w:pPr>
        <w:pStyle w:val="PargrafodaLista"/>
        <w:numPr>
          <w:ilvl w:val="1"/>
          <w:numId w:val="1"/>
        </w:num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  <w:r w:rsidRPr="00020020">
        <w:rPr>
          <w:rFonts w:cs="Arial"/>
          <w:b/>
          <w:sz w:val="24"/>
          <w:szCs w:val="24"/>
        </w:rPr>
        <w:t>PLACA DE OBRA</w:t>
      </w:r>
    </w:p>
    <w:p w:rsidR="00CD2727" w:rsidRDefault="00CD2727" w:rsidP="00CD2727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A</w:t>
      </w:r>
      <w:r w:rsidRPr="000F3099">
        <w:rPr>
          <w:rFonts w:cs="Arial"/>
          <w:color w:val="000000"/>
          <w:sz w:val="24"/>
          <w:szCs w:val="24"/>
        </w:rPr>
        <w:t xml:space="preserve"> contratada deverá </w:t>
      </w:r>
      <w:r>
        <w:rPr>
          <w:rFonts w:cs="Arial"/>
          <w:color w:val="000000"/>
          <w:sz w:val="24"/>
          <w:szCs w:val="24"/>
        </w:rPr>
        <w:t xml:space="preserve">fornecer todo o material, mão de obra e equipamento para colocação de placa de obra. A placa deverá ser confeccionada </w:t>
      </w:r>
      <w:r w:rsidRPr="00020020">
        <w:rPr>
          <w:rFonts w:cs="Arial"/>
          <w:color w:val="000000"/>
          <w:sz w:val="24"/>
          <w:szCs w:val="24"/>
        </w:rPr>
        <w:t xml:space="preserve">em chapa galvanizada #26, esp. 0,45 mm, plotada com adesivo </w:t>
      </w:r>
      <w:proofErr w:type="spellStart"/>
      <w:r w:rsidRPr="00020020">
        <w:rPr>
          <w:rFonts w:cs="Arial"/>
          <w:color w:val="000000"/>
          <w:sz w:val="24"/>
          <w:szCs w:val="24"/>
        </w:rPr>
        <w:t>vinílico</w:t>
      </w:r>
      <w:proofErr w:type="spellEnd"/>
      <w:r w:rsidRPr="00020020">
        <w:rPr>
          <w:rFonts w:cs="Arial"/>
          <w:color w:val="000000"/>
          <w:sz w:val="24"/>
          <w:szCs w:val="24"/>
        </w:rPr>
        <w:t xml:space="preserve">, afixada com rebites 4,8x40 mm, em estrutura metálica de </w:t>
      </w:r>
      <w:proofErr w:type="spellStart"/>
      <w:r w:rsidRPr="00020020">
        <w:rPr>
          <w:rFonts w:cs="Arial"/>
          <w:color w:val="000000"/>
          <w:sz w:val="24"/>
          <w:szCs w:val="24"/>
        </w:rPr>
        <w:t>metalon</w:t>
      </w:r>
      <w:proofErr w:type="spellEnd"/>
      <w:r w:rsidRPr="00020020">
        <w:rPr>
          <w:rFonts w:cs="Arial"/>
          <w:color w:val="000000"/>
          <w:sz w:val="24"/>
          <w:szCs w:val="24"/>
        </w:rPr>
        <w:t xml:space="preserve"> 20x20 mm, esp. 1,25 mm, inclusive suporte em eucalipto </w:t>
      </w:r>
      <w:proofErr w:type="spellStart"/>
      <w:r w:rsidRPr="00020020">
        <w:rPr>
          <w:rFonts w:cs="Arial"/>
          <w:color w:val="000000"/>
          <w:sz w:val="24"/>
          <w:szCs w:val="24"/>
        </w:rPr>
        <w:t>autoclavado</w:t>
      </w:r>
      <w:proofErr w:type="spellEnd"/>
      <w:r w:rsidRPr="00020020">
        <w:rPr>
          <w:rFonts w:cs="Arial"/>
          <w:color w:val="000000"/>
          <w:sz w:val="24"/>
          <w:szCs w:val="24"/>
        </w:rPr>
        <w:t xml:space="preserve"> pintado com tinta </w:t>
      </w:r>
      <w:r>
        <w:rPr>
          <w:rFonts w:cs="Arial"/>
          <w:color w:val="000000"/>
          <w:sz w:val="24"/>
          <w:szCs w:val="24"/>
        </w:rPr>
        <w:t>PVA</w:t>
      </w:r>
      <w:r w:rsidRPr="00020020">
        <w:rPr>
          <w:rFonts w:cs="Arial"/>
          <w:color w:val="000000"/>
          <w:sz w:val="24"/>
          <w:szCs w:val="24"/>
        </w:rPr>
        <w:t xml:space="preserve"> duas (2) demãos</w:t>
      </w:r>
      <w:r>
        <w:rPr>
          <w:rFonts w:cs="Arial"/>
          <w:color w:val="000000"/>
          <w:sz w:val="24"/>
          <w:szCs w:val="24"/>
        </w:rPr>
        <w:t xml:space="preserve">. </w:t>
      </w:r>
      <w:r>
        <w:rPr>
          <w:rFonts w:cs="Arial"/>
          <w:sz w:val="24"/>
          <w:szCs w:val="24"/>
        </w:rPr>
        <w:t>S</w:t>
      </w:r>
      <w:r w:rsidRPr="00581E09">
        <w:rPr>
          <w:rFonts w:cs="Arial"/>
          <w:sz w:val="24"/>
          <w:szCs w:val="24"/>
        </w:rPr>
        <w:t>er</w:t>
      </w:r>
      <w:r>
        <w:rPr>
          <w:rFonts w:cs="Arial"/>
          <w:sz w:val="24"/>
          <w:szCs w:val="24"/>
        </w:rPr>
        <w:t>á</w:t>
      </w:r>
      <w:r w:rsidRPr="00581E09">
        <w:rPr>
          <w:rFonts w:cs="Arial"/>
          <w:sz w:val="24"/>
          <w:szCs w:val="24"/>
        </w:rPr>
        <w:t xml:space="preserve"> afixada</w:t>
      </w:r>
      <w:r>
        <w:rPr>
          <w:rFonts w:cs="Arial"/>
          <w:sz w:val="24"/>
          <w:szCs w:val="24"/>
        </w:rPr>
        <w:t xml:space="preserve"> </w:t>
      </w:r>
      <w:r w:rsidRPr="00581E09">
        <w:rPr>
          <w:rFonts w:cs="Arial"/>
          <w:sz w:val="24"/>
          <w:szCs w:val="24"/>
        </w:rPr>
        <w:t>seguindo os padrões de cores, dizeres, logo</w:t>
      </w:r>
      <w:r>
        <w:rPr>
          <w:rFonts w:cs="Arial"/>
          <w:sz w:val="24"/>
          <w:szCs w:val="24"/>
        </w:rPr>
        <w:t>tipos e detalhes fornecidos pela Secretária de Obras</w:t>
      </w:r>
      <w:r w:rsidRPr="00581E09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</w:t>
      </w:r>
      <w:r w:rsidRPr="00581E09">
        <w:rPr>
          <w:rFonts w:cs="Arial"/>
          <w:sz w:val="24"/>
          <w:szCs w:val="24"/>
        </w:rPr>
        <w:t>Deverá também ser afixada em local de fácil acesso</w:t>
      </w:r>
      <w:r>
        <w:rPr>
          <w:rFonts w:cs="Arial"/>
          <w:sz w:val="24"/>
          <w:szCs w:val="24"/>
        </w:rPr>
        <w:t xml:space="preserve"> e melhor visibilidade possível.</w:t>
      </w:r>
    </w:p>
    <w:p w:rsidR="00CD2727" w:rsidRDefault="00CD2727" w:rsidP="00CD2727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sz w:val="24"/>
          <w:szCs w:val="24"/>
        </w:rPr>
      </w:pPr>
    </w:p>
    <w:p w:rsidR="00CD2727" w:rsidRPr="00CD2727" w:rsidRDefault="00786F12" w:rsidP="00786F12">
      <w:pPr>
        <w:pStyle w:val="PargrafodaLista"/>
        <w:numPr>
          <w:ilvl w:val="1"/>
          <w:numId w:val="1"/>
        </w:numPr>
        <w:spacing w:line="360" w:lineRule="auto"/>
        <w:rPr>
          <w:rFonts w:cs="Arial"/>
          <w:b/>
          <w:sz w:val="24"/>
          <w:szCs w:val="24"/>
        </w:rPr>
      </w:pPr>
      <w:r w:rsidRPr="00786F12">
        <w:rPr>
          <w:rFonts w:cs="Arial"/>
          <w:b/>
          <w:sz w:val="24"/>
          <w:szCs w:val="24"/>
        </w:rPr>
        <w:t>BARRACÃO DE OBRA</w:t>
      </w:r>
    </w:p>
    <w:p w:rsidR="00CD2727" w:rsidRDefault="00CD2727" w:rsidP="00CD2727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A</w:t>
      </w:r>
      <w:r w:rsidRPr="000F3099">
        <w:rPr>
          <w:rFonts w:cs="Arial"/>
          <w:color w:val="000000"/>
          <w:sz w:val="24"/>
          <w:szCs w:val="24"/>
        </w:rPr>
        <w:t xml:space="preserve"> contratada deverá </w:t>
      </w:r>
      <w:r>
        <w:rPr>
          <w:rFonts w:cs="Arial"/>
          <w:color w:val="000000"/>
          <w:sz w:val="24"/>
          <w:szCs w:val="24"/>
        </w:rPr>
        <w:t xml:space="preserve">fornecer todo o material, mão de obra e equipamento para colocação de placa de obra. A placa deverá ser confeccionada </w:t>
      </w:r>
      <w:r w:rsidRPr="00020020">
        <w:rPr>
          <w:rFonts w:cs="Arial"/>
          <w:color w:val="000000"/>
          <w:sz w:val="24"/>
          <w:szCs w:val="24"/>
        </w:rPr>
        <w:t xml:space="preserve">em chapa galvanizada #26, esp. 0,45 mm, plotada com adesivo </w:t>
      </w:r>
      <w:proofErr w:type="spellStart"/>
      <w:r w:rsidRPr="00020020">
        <w:rPr>
          <w:rFonts w:cs="Arial"/>
          <w:color w:val="000000"/>
          <w:sz w:val="24"/>
          <w:szCs w:val="24"/>
        </w:rPr>
        <w:t>vinílico</w:t>
      </w:r>
      <w:proofErr w:type="spellEnd"/>
      <w:r w:rsidRPr="00020020">
        <w:rPr>
          <w:rFonts w:cs="Arial"/>
          <w:color w:val="000000"/>
          <w:sz w:val="24"/>
          <w:szCs w:val="24"/>
        </w:rPr>
        <w:t xml:space="preserve">, afixada com rebites 4,8x40 mm, em estrutura metálica de </w:t>
      </w:r>
      <w:proofErr w:type="spellStart"/>
      <w:r w:rsidRPr="00020020">
        <w:rPr>
          <w:rFonts w:cs="Arial"/>
          <w:color w:val="000000"/>
          <w:sz w:val="24"/>
          <w:szCs w:val="24"/>
        </w:rPr>
        <w:t>metalon</w:t>
      </w:r>
      <w:proofErr w:type="spellEnd"/>
      <w:r w:rsidRPr="00020020">
        <w:rPr>
          <w:rFonts w:cs="Arial"/>
          <w:color w:val="000000"/>
          <w:sz w:val="24"/>
          <w:szCs w:val="24"/>
        </w:rPr>
        <w:t xml:space="preserve"> 20x20 mm, esp. 1,25 mm, inclusive suporte em eucalipto </w:t>
      </w:r>
      <w:proofErr w:type="spellStart"/>
      <w:r w:rsidRPr="00020020">
        <w:rPr>
          <w:rFonts w:cs="Arial"/>
          <w:color w:val="000000"/>
          <w:sz w:val="24"/>
          <w:szCs w:val="24"/>
        </w:rPr>
        <w:t>autoclavado</w:t>
      </w:r>
      <w:proofErr w:type="spellEnd"/>
      <w:r w:rsidRPr="00020020">
        <w:rPr>
          <w:rFonts w:cs="Arial"/>
          <w:color w:val="000000"/>
          <w:sz w:val="24"/>
          <w:szCs w:val="24"/>
        </w:rPr>
        <w:t xml:space="preserve"> pintado com tinta </w:t>
      </w:r>
      <w:r>
        <w:rPr>
          <w:rFonts w:cs="Arial"/>
          <w:color w:val="000000"/>
          <w:sz w:val="24"/>
          <w:szCs w:val="24"/>
        </w:rPr>
        <w:t>PVA</w:t>
      </w:r>
      <w:r w:rsidRPr="00020020">
        <w:rPr>
          <w:rFonts w:cs="Arial"/>
          <w:color w:val="000000"/>
          <w:sz w:val="24"/>
          <w:szCs w:val="24"/>
        </w:rPr>
        <w:t xml:space="preserve"> duas (2) demãos</w:t>
      </w:r>
      <w:r>
        <w:rPr>
          <w:rFonts w:cs="Arial"/>
          <w:color w:val="000000"/>
          <w:sz w:val="24"/>
          <w:szCs w:val="24"/>
        </w:rPr>
        <w:t xml:space="preserve">. </w:t>
      </w:r>
      <w:r>
        <w:rPr>
          <w:rFonts w:cs="Arial"/>
          <w:sz w:val="24"/>
          <w:szCs w:val="24"/>
        </w:rPr>
        <w:t>S</w:t>
      </w:r>
      <w:r w:rsidRPr="00581E09">
        <w:rPr>
          <w:rFonts w:cs="Arial"/>
          <w:sz w:val="24"/>
          <w:szCs w:val="24"/>
        </w:rPr>
        <w:t>er</w:t>
      </w:r>
      <w:r>
        <w:rPr>
          <w:rFonts w:cs="Arial"/>
          <w:sz w:val="24"/>
          <w:szCs w:val="24"/>
        </w:rPr>
        <w:t>á</w:t>
      </w:r>
      <w:r w:rsidRPr="00581E09">
        <w:rPr>
          <w:rFonts w:cs="Arial"/>
          <w:sz w:val="24"/>
          <w:szCs w:val="24"/>
        </w:rPr>
        <w:t xml:space="preserve"> afixada</w:t>
      </w:r>
      <w:r>
        <w:rPr>
          <w:rFonts w:cs="Arial"/>
          <w:sz w:val="24"/>
          <w:szCs w:val="24"/>
        </w:rPr>
        <w:t xml:space="preserve"> </w:t>
      </w:r>
      <w:r w:rsidRPr="00581E09">
        <w:rPr>
          <w:rFonts w:cs="Arial"/>
          <w:sz w:val="24"/>
          <w:szCs w:val="24"/>
        </w:rPr>
        <w:t>seguindo os padrões de cores, dizeres, logo</w:t>
      </w:r>
      <w:r>
        <w:rPr>
          <w:rFonts w:cs="Arial"/>
          <w:sz w:val="24"/>
          <w:szCs w:val="24"/>
        </w:rPr>
        <w:t>tipos e detalhes fornecidos pela Secretária de Obras</w:t>
      </w:r>
      <w:r w:rsidRPr="00581E09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</w:t>
      </w:r>
      <w:r w:rsidRPr="00581E09">
        <w:rPr>
          <w:rFonts w:cs="Arial"/>
          <w:sz w:val="24"/>
          <w:szCs w:val="24"/>
        </w:rPr>
        <w:t>Deverá também ser afixada em local de fácil acesso</w:t>
      </w:r>
      <w:r>
        <w:rPr>
          <w:rFonts w:cs="Arial"/>
          <w:sz w:val="24"/>
          <w:szCs w:val="24"/>
        </w:rPr>
        <w:t xml:space="preserve"> e melhor visibilidade possível.</w:t>
      </w:r>
    </w:p>
    <w:p w:rsidR="00CD2727" w:rsidRDefault="00CD2727" w:rsidP="0068014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sz w:val="24"/>
          <w:szCs w:val="24"/>
        </w:rPr>
      </w:pPr>
    </w:p>
    <w:p w:rsidR="00680145" w:rsidRDefault="00680145" w:rsidP="00680145">
      <w:pPr>
        <w:spacing w:line="360" w:lineRule="auto"/>
        <w:jc w:val="both"/>
        <w:rPr>
          <w:rFonts w:cs="Arial"/>
          <w:sz w:val="24"/>
          <w:szCs w:val="24"/>
        </w:rPr>
      </w:pPr>
    </w:p>
    <w:p w:rsidR="00680145" w:rsidRPr="000255B2" w:rsidRDefault="00460CEE" w:rsidP="00460CEE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460CEE">
        <w:rPr>
          <w:rFonts w:cs="Arial"/>
          <w:b/>
          <w:sz w:val="32"/>
          <w:szCs w:val="32"/>
        </w:rPr>
        <w:t>PISOS DE CONCRETO</w:t>
      </w:r>
    </w:p>
    <w:p w:rsidR="00C642B7" w:rsidRDefault="00460CEE" w:rsidP="00C642B7">
      <w:pPr>
        <w:autoSpaceDE w:val="0"/>
        <w:autoSpaceDN w:val="0"/>
        <w:adjustRightInd w:val="0"/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680145">
        <w:rPr>
          <w:rFonts w:cs="Arial"/>
          <w:b/>
          <w:sz w:val="24"/>
          <w:szCs w:val="24"/>
        </w:rPr>
        <w:t>.1</w:t>
      </w:r>
      <w:r w:rsidR="00680145" w:rsidRPr="006C7424">
        <w:rPr>
          <w:rFonts w:cs="Arial"/>
          <w:b/>
          <w:sz w:val="24"/>
          <w:szCs w:val="24"/>
        </w:rPr>
        <w:t xml:space="preserve">. </w:t>
      </w:r>
      <w:r w:rsidR="00C642B7">
        <w:rPr>
          <w:rFonts w:cs="Arial"/>
          <w:b/>
          <w:sz w:val="24"/>
          <w:szCs w:val="24"/>
        </w:rPr>
        <w:t>PINTURA ACRILICA PARA FAIXAS DE DEMARCAÇÃO DA QUADRA</w:t>
      </w:r>
    </w:p>
    <w:p w:rsidR="00C642B7" w:rsidRDefault="00C642B7" w:rsidP="00C642B7">
      <w:pPr>
        <w:spacing w:line="360" w:lineRule="auto"/>
        <w:jc w:val="both"/>
        <w:rPr>
          <w:rFonts w:cs="Arial"/>
          <w:sz w:val="24"/>
          <w:szCs w:val="24"/>
        </w:rPr>
      </w:pPr>
      <w:r w:rsidRPr="000435F5">
        <w:rPr>
          <w:rFonts w:cs="Arial"/>
          <w:sz w:val="24"/>
          <w:szCs w:val="24"/>
        </w:rPr>
        <w:t xml:space="preserve">A CONTRATADA deverá providenciar o fornecimento de materiais e de mão de obra para a pintura </w:t>
      </w:r>
      <w:r w:rsidR="00ED0325">
        <w:rPr>
          <w:rFonts w:cs="Arial"/>
          <w:sz w:val="24"/>
          <w:szCs w:val="24"/>
        </w:rPr>
        <w:t xml:space="preserve">acrílica </w:t>
      </w:r>
      <w:r>
        <w:rPr>
          <w:rFonts w:cs="Arial"/>
          <w:sz w:val="24"/>
          <w:szCs w:val="24"/>
        </w:rPr>
        <w:t xml:space="preserve">das faixas de demarcação, com </w:t>
      </w:r>
      <w:r w:rsidR="00ED0325" w:rsidRPr="00ED0325">
        <w:rPr>
          <w:rFonts w:cs="Arial"/>
          <w:sz w:val="24"/>
          <w:szCs w:val="24"/>
        </w:rPr>
        <w:t xml:space="preserve">faixa com largura </w:t>
      </w:r>
      <w:r>
        <w:rPr>
          <w:rFonts w:cs="Arial"/>
          <w:sz w:val="24"/>
          <w:szCs w:val="24"/>
        </w:rPr>
        <w:t>de 5 cm, na quadra esportiva c</w:t>
      </w:r>
      <w:r w:rsidRPr="000435F5">
        <w:rPr>
          <w:rFonts w:cs="Arial"/>
          <w:sz w:val="24"/>
          <w:szCs w:val="24"/>
        </w:rPr>
        <w:t xml:space="preserve">om tinta </w:t>
      </w:r>
      <w:r>
        <w:rPr>
          <w:rFonts w:cs="Arial"/>
          <w:sz w:val="24"/>
          <w:szCs w:val="24"/>
        </w:rPr>
        <w:t>acrílica</w:t>
      </w:r>
      <w:r w:rsidRPr="000435F5">
        <w:rPr>
          <w:rFonts w:cs="Arial"/>
          <w:sz w:val="24"/>
          <w:szCs w:val="24"/>
        </w:rPr>
        <w:t xml:space="preserve"> tipo </w:t>
      </w:r>
      <w:r w:rsidR="00165D1B" w:rsidRPr="000435F5">
        <w:rPr>
          <w:rFonts w:cs="Arial"/>
          <w:sz w:val="24"/>
          <w:szCs w:val="24"/>
        </w:rPr>
        <w:t>Premium</w:t>
      </w:r>
      <w:r w:rsidRPr="000435F5">
        <w:rPr>
          <w:rFonts w:cs="Arial"/>
          <w:sz w:val="24"/>
          <w:szCs w:val="24"/>
        </w:rPr>
        <w:t xml:space="preserve"> (marcas de primeira qualidade), em duas demãos, inclusive a preparação prévia das superfícies (regularização e lixament</w:t>
      </w:r>
      <w:r>
        <w:rPr>
          <w:rFonts w:cs="Arial"/>
          <w:sz w:val="24"/>
          <w:szCs w:val="24"/>
        </w:rPr>
        <w:t>o) para recebimento da pintura</w:t>
      </w:r>
      <w:r w:rsidR="00E766E0">
        <w:rPr>
          <w:rFonts w:cs="Arial"/>
          <w:sz w:val="24"/>
          <w:szCs w:val="24"/>
        </w:rPr>
        <w:t>.</w:t>
      </w:r>
    </w:p>
    <w:p w:rsidR="00C642B7" w:rsidRDefault="00C642B7" w:rsidP="00C642B7">
      <w:pPr>
        <w:spacing w:line="360" w:lineRule="auto"/>
        <w:jc w:val="both"/>
        <w:rPr>
          <w:rFonts w:cs="Arial"/>
          <w:sz w:val="24"/>
          <w:szCs w:val="24"/>
        </w:rPr>
      </w:pPr>
    </w:p>
    <w:p w:rsidR="00165D1B" w:rsidRDefault="00165D1B" w:rsidP="00165D1B">
      <w:pPr>
        <w:autoSpaceDE w:val="0"/>
        <w:autoSpaceDN w:val="0"/>
        <w:adjustRightInd w:val="0"/>
        <w:spacing w:line="360" w:lineRule="auto"/>
        <w:ind w:firstLine="708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3.2</w:t>
      </w:r>
      <w:r w:rsidRPr="006C7424">
        <w:rPr>
          <w:rFonts w:cs="Arial"/>
          <w:b/>
          <w:sz w:val="24"/>
          <w:szCs w:val="24"/>
        </w:rPr>
        <w:t xml:space="preserve">. </w:t>
      </w:r>
      <w:r>
        <w:rPr>
          <w:rFonts w:cs="Arial"/>
          <w:b/>
          <w:sz w:val="24"/>
          <w:szCs w:val="24"/>
        </w:rPr>
        <w:t>PINTURA ACRILICA PARA PISO DE QUADRA</w:t>
      </w:r>
    </w:p>
    <w:p w:rsidR="00165D1B" w:rsidRDefault="00165D1B" w:rsidP="00165D1B">
      <w:pPr>
        <w:spacing w:line="360" w:lineRule="auto"/>
        <w:jc w:val="both"/>
        <w:rPr>
          <w:rFonts w:cs="Arial"/>
          <w:sz w:val="24"/>
          <w:szCs w:val="24"/>
        </w:rPr>
      </w:pPr>
      <w:r w:rsidRPr="000435F5">
        <w:rPr>
          <w:rFonts w:cs="Arial"/>
          <w:sz w:val="24"/>
          <w:szCs w:val="24"/>
        </w:rPr>
        <w:t xml:space="preserve">A CONTRATADA deverá providenciar o fornecimento de materiais e de mão de obra para a pintura </w:t>
      </w:r>
      <w:r>
        <w:rPr>
          <w:rFonts w:cs="Arial"/>
          <w:sz w:val="24"/>
          <w:szCs w:val="24"/>
        </w:rPr>
        <w:t>do piso da quadra esportiva c</w:t>
      </w:r>
      <w:r w:rsidRPr="000435F5">
        <w:rPr>
          <w:rFonts w:cs="Arial"/>
          <w:sz w:val="24"/>
          <w:szCs w:val="24"/>
        </w:rPr>
        <w:t xml:space="preserve">om tinta </w:t>
      </w:r>
      <w:r>
        <w:rPr>
          <w:rFonts w:cs="Arial"/>
          <w:sz w:val="24"/>
          <w:szCs w:val="24"/>
        </w:rPr>
        <w:t>acrílica</w:t>
      </w:r>
      <w:r w:rsidRPr="000435F5">
        <w:rPr>
          <w:rFonts w:cs="Arial"/>
          <w:sz w:val="24"/>
          <w:szCs w:val="24"/>
        </w:rPr>
        <w:t xml:space="preserve"> tipo </w:t>
      </w:r>
      <w:r w:rsidR="00255ECE" w:rsidRPr="000435F5">
        <w:rPr>
          <w:rFonts w:cs="Arial"/>
          <w:sz w:val="24"/>
          <w:szCs w:val="24"/>
        </w:rPr>
        <w:t>Premium</w:t>
      </w:r>
      <w:r w:rsidRPr="000435F5">
        <w:rPr>
          <w:rFonts w:cs="Arial"/>
          <w:sz w:val="24"/>
          <w:szCs w:val="24"/>
        </w:rPr>
        <w:t xml:space="preserve"> (marcas de primeira qualidade), em duas demãos, inclusive a preparação prévia das superfícies (regularização e lixament</w:t>
      </w:r>
      <w:r>
        <w:rPr>
          <w:rFonts w:cs="Arial"/>
          <w:sz w:val="24"/>
          <w:szCs w:val="24"/>
        </w:rPr>
        <w:t>o) para recebimento da pintura</w:t>
      </w:r>
      <w:r w:rsidR="00E766E0">
        <w:rPr>
          <w:rFonts w:cs="Arial"/>
          <w:sz w:val="24"/>
          <w:szCs w:val="24"/>
        </w:rPr>
        <w:t>.</w:t>
      </w:r>
    </w:p>
    <w:p w:rsidR="00680145" w:rsidRDefault="00680145" w:rsidP="00680145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165D1B" w:rsidRDefault="00165D1B" w:rsidP="00680145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680145" w:rsidRPr="000255B2" w:rsidRDefault="00C4366E" w:rsidP="00C4366E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C4366E">
        <w:rPr>
          <w:rFonts w:cs="Arial"/>
          <w:b/>
          <w:sz w:val="32"/>
          <w:szCs w:val="32"/>
        </w:rPr>
        <w:t>ARQUIBANCADA E CONTENÇÕES</w:t>
      </w:r>
    </w:p>
    <w:p w:rsidR="00680145" w:rsidRPr="006C7424" w:rsidRDefault="00C4366E" w:rsidP="00680145">
      <w:pPr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</w:t>
      </w:r>
      <w:r w:rsidR="00680145">
        <w:rPr>
          <w:rFonts w:cs="Arial"/>
          <w:b/>
          <w:sz w:val="24"/>
          <w:szCs w:val="24"/>
        </w:rPr>
        <w:t>.1</w:t>
      </w:r>
      <w:r w:rsidR="00680145" w:rsidRPr="006C7424">
        <w:rPr>
          <w:rFonts w:cs="Arial"/>
          <w:b/>
          <w:sz w:val="24"/>
          <w:szCs w:val="24"/>
        </w:rPr>
        <w:t xml:space="preserve">. </w:t>
      </w:r>
      <w:r w:rsidR="00817178" w:rsidRPr="00817178">
        <w:rPr>
          <w:rFonts w:cs="Arial"/>
          <w:b/>
          <w:sz w:val="24"/>
          <w:szCs w:val="24"/>
        </w:rPr>
        <w:t>PREPARAÇÃO PARA EMASSAMENTO OU PINTURA</w:t>
      </w:r>
    </w:p>
    <w:p w:rsidR="00680145" w:rsidRDefault="00680145" w:rsidP="00680145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A contratada deverá fornecer material, mão de obra, equipamentos necessários e realizar a </w:t>
      </w:r>
      <w:r w:rsidR="00817178" w:rsidRPr="00817178">
        <w:rPr>
          <w:rFonts w:cs="Arial"/>
          <w:color w:val="000000"/>
          <w:sz w:val="24"/>
          <w:szCs w:val="24"/>
        </w:rPr>
        <w:t>preparação para emassamento ou pintura (látex/acrílica) em parede, inclusive uma (1) demão de selador acrílico</w:t>
      </w:r>
      <w:r w:rsidR="00817178">
        <w:rPr>
          <w:rFonts w:cs="Arial"/>
          <w:color w:val="000000"/>
          <w:sz w:val="24"/>
          <w:szCs w:val="24"/>
        </w:rPr>
        <w:t>.</w:t>
      </w:r>
    </w:p>
    <w:p w:rsidR="00817178" w:rsidRPr="006C7424" w:rsidRDefault="00817178" w:rsidP="00D21B92">
      <w:pPr>
        <w:tabs>
          <w:tab w:val="left" w:pos="6855"/>
        </w:tabs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4.2</w:t>
      </w:r>
      <w:r w:rsidRPr="006C7424">
        <w:rPr>
          <w:rFonts w:cs="Arial"/>
          <w:b/>
          <w:sz w:val="24"/>
          <w:szCs w:val="24"/>
        </w:rPr>
        <w:t xml:space="preserve">. </w:t>
      </w:r>
      <w:r w:rsidRPr="00817178">
        <w:rPr>
          <w:rFonts w:cs="Arial"/>
          <w:b/>
          <w:sz w:val="24"/>
          <w:szCs w:val="24"/>
        </w:rPr>
        <w:t>PINTURA ACRÍLICA EM PAREDE</w:t>
      </w:r>
      <w:r w:rsidR="00D21B92">
        <w:rPr>
          <w:rFonts w:cs="Arial"/>
          <w:b/>
          <w:sz w:val="24"/>
          <w:szCs w:val="24"/>
        </w:rPr>
        <w:tab/>
      </w:r>
    </w:p>
    <w:p w:rsidR="00817178" w:rsidRDefault="00817178" w:rsidP="00817178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A contratada deverá fornecer material, mão de obra, equipamentos necessários e realizar a </w:t>
      </w:r>
      <w:r w:rsidR="00D21B92" w:rsidRPr="00D21B92">
        <w:rPr>
          <w:rFonts w:cs="Arial"/>
          <w:color w:val="000000"/>
          <w:sz w:val="24"/>
          <w:szCs w:val="24"/>
        </w:rPr>
        <w:t>pintura acrílica em parede, duas (2) demãos, exclusive selador acrílico e massa acrílica/corrida (</w:t>
      </w:r>
      <w:proofErr w:type="spellStart"/>
      <w:r w:rsidR="00D21B92" w:rsidRPr="00D21B92">
        <w:rPr>
          <w:rFonts w:cs="Arial"/>
          <w:color w:val="000000"/>
          <w:sz w:val="24"/>
          <w:szCs w:val="24"/>
        </w:rPr>
        <w:t>pva</w:t>
      </w:r>
      <w:proofErr w:type="spellEnd"/>
      <w:r w:rsidR="00D21B92" w:rsidRPr="00D21B92">
        <w:rPr>
          <w:rFonts w:cs="Arial"/>
          <w:color w:val="000000"/>
          <w:sz w:val="24"/>
          <w:szCs w:val="24"/>
        </w:rPr>
        <w:t>)</w:t>
      </w:r>
      <w:r w:rsidR="00D21B92">
        <w:rPr>
          <w:rFonts w:cs="Arial"/>
          <w:color w:val="000000"/>
          <w:sz w:val="24"/>
          <w:szCs w:val="24"/>
        </w:rPr>
        <w:t>.</w:t>
      </w:r>
    </w:p>
    <w:p w:rsidR="00D21B92" w:rsidRDefault="00D21B92" w:rsidP="00D21B92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D21B92" w:rsidRDefault="00D21B92" w:rsidP="00D21B92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D21B92" w:rsidRPr="000255B2" w:rsidRDefault="00D21B92" w:rsidP="00D21B92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D21B92">
        <w:rPr>
          <w:rFonts w:cs="Arial"/>
          <w:b/>
          <w:sz w:val="32"/>
          <w:szCs w:val="32"/>
        </w:rPr>
        <w:t>EQUIPAMENTOS ESPORTIVOS E BRINQUEDOS</w:t>
      </w:r>
    </w:p>
    <w:p w:rsidR="00D21B92" w:rsidRPr="006C7424" w:rsidRDefault="00D21B92" w:rsidP="00D21B92">
      <w:pPr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5.1</w:t>
      </w:r>
      <w:r w:rsidRPr="006C7424">
        <w:rPr>
          <w:rFonts w:cs="Arial"/>
          <w:b/>
          <w:sz w:val="24"/>
          <w:szCs w:val="24"/>
        </w:rPr>
        <w:t xml:space="preserve">. </w:t>
      </w:r>
      <w:r w:rsidR="002640B2" w:rsidRPr="002640B2">
        <w:rPr>
          <w:rFonts w:cs="Arial"/>
          <w:b/>
          <w:sz w:val="24"/>
          <w:szCs w:val="24"/>
        </w:rPr>
        <w:t>TABELA DE BASQUETE</w:t>
      </w:r>
    </w:p>
    <w:p w:rsidR="00D21B92" w:rsidRDefault="00D21B92" w:rsidP="00D21B92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A contratada deverá fornecer material, mão de obra, equipamentos necessários e </w:t>
      </w:r>
      <w:r w:rsidR="002640B2">
        <w:rPr>
          <w:rFonts w:cs="Arial"/>
          <w:color w:val="000000"/>
          <w:sz w:val="24"/>
          <w:szCs w:val="24"/>
        </w:rPr>
        <w:t xml:space="preserve">instalar </w:t>
      </w:r>
      <w:r w:rsidR="002640B2" w:rsidRPr="002640B2">
        <w:rPr>
          <w:rFonts w:cs="Arial"/>
          <w:color w:val="000000"/>
          <w:sz w:val="24"/>
          <w:szCs w:val="24"/>
        </w:rPr>
        <w:t>tabela de basquete em poste metálico e suporte de piso</w:t>
      </w:r>
      <w:r>
        <w:rPr>
          <w:rFonts w:cs="Arial"/>
          <w:color w:val="000000"/>
          <w:sz w:val="24"/>
          <w:szCs w:val="24"/>
        </w:rPr>
        <w:t>.</w:t>
      </w:r>
    </w:p>
    <w:p w:rsidR="00DD5111" w:rsidRPr="006C7424" w:rsidRDefault="002640B2" w:rsidP="00DD5111">
      <w:pPr>
        <w:tabs>
          <w:tab w:val="left" w:pos="6855"/>
        </w:tabs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</w:t>
      </w:r>
      <w:r w:rsidR="00D21B92">
        <w:rPr>
          <w:rFonts w:cs="Arial"/>
          <w:b/>
          <w:sz w:val="24"/>
          <w:szCs w:val="24"/>
        </w:rPr>
        <w:t>.2</w:t>
      </w:r>
      <w:r w:rsidR="00D21B92" w:rsidRPr="006C7424">
        <w:rPr>
          <w:rFonts w:cs="Arial"/>
          <w:b/>
          <w:sz w:val="24"/>
          <w:szCs w:val="24"/>
        </w:rPr>
        <w:t xml:space="preserve">. </w:t>
      </w:r>
      <w:r w:rsidR="007E4929">
        <w:rPr>
          <w:rFonts w:cs="Arial"/>
          <w:b/>
          <w:sz w:val="24"/>
          <w:szCs w:val="24"/>
        </w:rPr>
        <w:t>BRINQUEDO TIPO PLAYGROUND</w:t>
      </w:r>
      <w:r w:rsidR="00DD5111">
        <w:rPr>
          <w:rFonts w:cs="Arial"/>
          <w:b/>
          <w:sz w:val="24"/>
          <w:szCs w:val="24"/>
        </w:rPr>
        <w:tab/>
      </w:r>
    </w:p>
    <w:p w:rsidR="00DD5111" w:rsidRDefault="00DD5111" w:rsidP="00DD5111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A contratada deverá fornecer material, mão de obra, equipamentos necessários e realizar</w:t>
      </w:r>
      <w:r w:rsidR="00C13632">
        <w:rPr>
          <w:rFonts w:cs="Arial"/>
          <w:color w:val="000000"/>
          <w:sz w:val="24"/>
          <w:szCs w:val="24"/>
        </w:rPr>
        <w:t xml:space="preserve"> a</w:t>
      </w:r>
      <w:r>
        <w:rPr>
          <w:rFonts w:cs="Arial"/>
          <w:color w:val="000000"/>
          <w:sz w:val="24"/>
          <w:szCs w:val="24"/>
        </w:rPr>
        <w:t xml:space="preserve"> </w:t>
      </w:r>
      <w:r w:rsidR="00B869FE" w:rsidRPr="00C13632">
        <w:rPr>
          <w:rFonts w:cs="Arial"/>
          <w:color w:val="000000"/>
          <w:sz w:val="24"/>
          <w:szCs w:val="24"/>
        </w:rPr>
        <w:t xml:space="preserve">instalação de brinquedo tipo playground 8 atividades </w:t>
      </w:r>
      <w:r w:rsidR="008A691A">
        <w:rPr>
          <w:rFonts w:cs="Arial"/>
          <w:color w:val="000000"/>
          <w:sz w:val="24"/>
          <w:szCs w:val="24"/>
        </w:rPr>
        <w:t>(</w:t>
      </w:r>
      <w:r w:rsidR="00B869FE" w:rsidRPr="00C13632">
        <w:rPr>
          <w:rFonts w:cs="Arial"/>
          <w:color w:val="000000"/>
          <w:sz w:val="24"/>
          <w:szCs w:val="24"/>
        </w:rPr>
        <w:t xml:space="preserve">conforme </w:t>
      </w:r>
      <w:r w:rsidR="00EF64C0">
        <w:rPr>
          <w:rFonts w:cs="Arial"/>
          <w:color w:val="000000"/>
          <w:sz w:val="24"/>
          <w:szCs w:val="24"/>
        </w:rPr>
        <w:t>modelo abaixo</w:t>
      </w:r>
      <w:r w:rsidR="008A691A">
        <w:rPr>
          <w:rFonts w:cs="Arial"/>
          <w:color w:val="000000"/>
          <w:sz w:val="24"/>
          <w:szCs w:val="24"/>
        </w:rPr>
        <w:t>)</w:t>
      </w:r>
      <w:r w:rsidR="00EF64C0">
        <w:rPr>
          <w:rFonts w:cs="Arial"/>
          <w:color w:val="000000"/>
          <w:sz w:val="24"/>
          <w:szCs w:val="24"/>
        </w:rPr>
        <w:t>.</w:t>
      </w:r>
      <w:r w:rsidR="005500FC">
        <w:rPr>
          <w:rFonts w:cs="Arial"/>
          <w:color w:val="000000"/>
          <w:sz w:val="24"/>
          <w:szCs w:val="24"/>
        </w:rPr>
        <w:t xml:space="preserve"> O playground deve possuir no mínimo três torres, com área mínima de 1,1 m² cada; </w:t>
      </w:r>
      <w:r w:rsidR="00E13CCF">
        <w:rPr>
          <w:rFonts w:cs="Arial"/>
          <w:color w:val="000000"/>
          <w:sz w:val="24"/>
          <w:szCs w:val="24"/>
        </w:rPr>
        <w:t xml:space="preserve">1 escorregador grande com no mínimo 2,5m de comprimento; 1 escorregador pequeno com mínimo de 1,5m de comprimento; </w:t>
      </w:r>
      <w:r w:rsidR="00143488">
        <w:rPr>
          <w:rFonts w:cs="Arial"/>
          <w:color w:val="000000"/>
          <w:sz w:val="24"/>
          <w:szCs w:val="24"/>
        </w:rPr>
        <w:t xml:space="preserve">1 escada com no mínimo 3 degraus com guarda corpo com </w:t>
      </w:r>
      <w:r w:rsidR="00FD6322">
        <w:rPr>
          <w:rFonts w:cs="Arial"/>
          <w:color w:val="000000"/>
          <w:sz w:val="24"/>
          <w:szCs w:val="24"/>
        </w:rPr>
        <w:t xml:space="preserve">travessas verticais e horizontais, 1 escalada de no mínimo 4 degraus, 1 escada de bombeiro com no mínimo 4 degraus, </w:t>
      </w:r>
      <w:r w:rsidR="0030414F">
        <w:rPr>
          <w:rFonts w:cs="Arial"/>
          <w:color w:val="000000"/>
          <w:sz w:val="24"/>
          <w:szCs w:val="24"/>
        </w:rPr>
        <w:t xml:space="preserve">1 tobogã com 4 curvas de 45º com diâmetro aproximado de </w:t>
      </w:r>
      <w:r w:rsidR="00FF1B28">
        <w:rPr>
          <w:rFonts w:cs="Arial"/>
          <w:color w:val="000000"/>
          <w:sz w:val="24"/>
          <w:szCs w:val="24"/>
        </w:rPr>
        <w:t>0,78m; 1 rampa de taco</w:t>
      </w:r>
      <w:r w:rsidR="00D55DED">
        <w:rPr>
          <w:rFonts w:cs="Arial"/>
          <w:color w:val="000000"/>
          <w:sz w:val="24"/>
          <w:szCs w:val="24"/>
        </w:rPr>
        <w:t>s com 5 degraus e</w:t>
      </w:r>
      <w:r w:rsidR="00FF1B28">
        <w:rPr>
          <w:rFonts w:cs="Arial"/>
          <w:color w:val="000000"/>
          <w:sz w:val="24"/>
          <w:szCs w:val="24"/>
        </w:rPr>
        <w:t xml:space="preserve"> 2 portais de passagem com aberturas para apoio das mãos</w:t>
      </w:r>
      <w:r w:rsidR="00D55DED">
        <w:rPr>
          <w:rFonts w:cs="Arial"/>
          <w:color w:val="000000"/>
          <w:sz w:val="24"/>
          <w:szCs w:val="24"/>
        </w:rPr>
        <w:t xml:space="preserve">. </w:t>
      </w:r>
      <w:r w:rsidR="00970B0D">
        <w:rPr>
          <w:rFonts w:cs="Arial"/>
          <w:color w:val="000000"/>
          <w:sz w:val="24"/>
          <w:szCs w:val="24"/>
        </w:rPr>
        <w:t xml:space="preserve">O polietileno utilizado deve ser de qualidade, atóxico, com </w:t>
      </w:r>
      <w:proofErr w:type="spellStart"/>
      <w:r w:rsidR="00970B0D">
        <w:rPr>
          <w:rFonts w:cs="Arial"/>
          <w:color w:val="000000"/>
          <w:sz w:val="24"/>
          <w:szCs w:val="24"/>
        </w:rPr>
        <w:t>aditivação</w:t>
      </w:r>
      <w:proofErr w:type="spellEnd"/>
      <w:r w:rsidR="00970B0D">
        <w:rPr>
          <w:rFonts w:cs="Arial"/>
          <w:color w:val="000000"/>
          <w:sz w:val="24"/>
          <w:szCs w:val="24"/>
        </w:rPr>
        <w:t xml:space="preserve"> </w:t>
      </w:r>
      <w:proofErr w:type="spellStart"/>
      <w:r w:rsidR="00970B0D">
        <w:rPr>
          <w:rFonts w:cs="Arial"/>
          <w:color w:val="000000"/>
          <w:sz w:val="24"/>
          <w:szCs w:val="24"/>
        </w:rPr>
        <w:lastRenderedPageBreak/>
        <w:t>antiestática</w:t>
      </w:r>
      <w:proofErr w:type="spellEnd"/>
      <w:r w:rsidR="00970B0D">
        <w:rPr>
          <w:rFonts w:cs="Arial"/>
          <w:color w:val="000000"/>
          <w:sz w:val="24"/>
          <w:szCs w:val="24"/>
        </w:rPr>
        <w:t xml:space="preserve"> e </w:t>
      </w:r>
      <w:proofErr w:type="spellStart"/>
      <w:r w:rsidR="00970B0D">
        <w:rPr>
          <w:rFonts w:cs="Arial"/>
          <w:color w:val="000000"/>
          <w:sz w:val="24"/>
          <w:szCs w:val="24"/>
        </w:rPr>
        <w:t>anti</w:t>
      </w:r>
      <w:proofErr w:type="spellEnd"/>
      <w:r w:rsidR="00970B0D">
        <w:rPr>
          <w:rFonts w:cs="Arial"/>
          <w:color w:val="000000"/>
          <w:sz w:val="24"/>
          <w:szCs w:val="24"/>
        </w:rPr>
        <w:t xml:space="preserve"> UV</w:t>
      </w:r>
      <w:r w:rsidR="00F65CCB">
        <w:rPr>
          <w:rFonts w:cs="Arial"/>
          <w:color w:val="000000"/>
          <w:sz w:val="24"/>
          <w:szCs w:val="24"/>
        </w:rPr>
        <w:t xml:space="preserve">, com coloração de boa solidez e resistente às intempéries. </w:t>
      </w:r>
      <w:r w:rsidR="00A97A9E">
        <w:rPr>
          <w:rFonts w:cs="Arial"/>
          <w:color w:val="000000"/>
          <w:sz w:val="24"/>
          <w:szCs w:val="24"/>
        </w:rPr>
        <w:t>O produto deve ter certificação ABNT NBR 16071-2:2012 – Playgrounds – Parte 2: Requisitos de Segurança.</w:t>
      </w:r>
    </w:p>
    <w:p w:rsidR="000827EA" w:rsidRDefault="000827EA" w:rsidP="00DD5111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:rsidR="00F75CDB" w:rsidRDefault="00F75CDB" w:rsidP="00DD5111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 w:rsidRPr="00F75CDB">
        <w:rPr>
          <w:rFonts w:cs="Arial"/>
          <w:noProof/>
          <w:color w:val="000000"/>
          <w:sz w:val="24"/>
          <w:szCs w:val="24"/>
        </w:rPr>
        <w:drawing>
          <wp:inline distT="0" distB="0" distL="0" distR="0">
            <wp:extent cx="3305175" cy="2297076"/>
            <wp:effectExtent l="0" t="0" r="0" b="8255"/>
            <wp:docPr id="1" name="Imagem 1" descr="C:\Users\William Obras\Desktop\Modelo playground 8 atividad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lliam Obras\Desktop\Modelo playground 8 atividad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691" cy="230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color w:val="000000"/>
          <w:sz w:val="24"/>
          <w:szCs w:val="24"/>
        </w:rPr>
        <w:t xml:space="preserve"> </w:t>
      </w:r>
      <w:r w:rsidRPr="00F75CDB">
        <w:rPr>
          <w:rFonts w:cs="Arial"/>
          <w:noProof/>
          <w:color w:val="000000"/>
          <w:sz w:val="24"/>
          <w:szCs w:val="24"/>
        </w:rPr>
        <w:drawing>
          <wp:inline distT="0" distB="0" distL="0" distR="0">
            <wp:extent cx="3314700" cy="2303697"/>
            <wp:effectExtent l="0" t="0" r="0" b="1905"/>
            <wp:docPr id="2" name="Imagem 2" descr="C:\Users\William Obras\Desktop\Modelo playground 8 atividades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lliam Obras\Desktop\Modelo playground 8 atividades.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253" cy="231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D96" w:rsidRPr="006C7424" w:rsidRDefault="00585D96" w:rsidP="00585D96">
      <w:pPr>
        <w:tabs>
          <w:tab w:val="left" w:pos="6855"/>
        </w:tabs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5.</w:t>
      </w:r>
      <w:r w:rsidR="008A691A">
        <w:rPr>
          <w:rFonts w:cs="Arial"/>
          <w:b/>
          <w:sz w:val="24"/>
          <w:szCs w:val="24"/>
        </w:rPr>
        <w:t>3</w:t>
      </w:r>
      <w:r w:rsidRPr="006C7424">
        <w:rPr>
          <w:rFonts w:cs="Arial"/>
          <w:b/>
          <w:sz w:val="24"/>
          <w:szCs w:val="24"/>
        </w:rPr>
        <w:t xml:space="preserve">. </w:t>
      </w:r>
      <w:r w:rsidRPr="00585D96">
        <w:rPr>
          <w:rFonts w:cs="Arial"/>
          <w:b/>
          <w:sz w:val="24"/>
          <w:szCs w:val="24"/>
        </w:rPr>
        <w:t>GRAMA SINTÉTICA DECORATIVA</w:t>
      </w:r>
      <w:r>
        <w:rPr>
          <w:rFonts w:cs="Arial"/>
          <w:b/>
          <w:sz w:val="24"/>
          <w:szCs w:val="24"/>
        </w:rPr>
        <w:tab/>
      </w:r>
    </w:p>
    <w:p w:rsidR="00585D96" w:rsidRDefault="00585D96" w:rsidP="00585D96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A contratada deverá fornecer material, mão de obra, equipamentos necessários e realizar a </w:t>
      </w:r>
      <w:r w:rsidRPr="00C13632">
        <w:rPr>
          <w:rFonts w:cs="Arial"/>
          <w:color w:val="000000"/>
          <w:sz w:val="24"/>
          <w:szCs w:val="24"/>
        </w:rPr>
        <w:t xml:space="preserve">instalação </w:t>
      </w:r>
      <w:r w:rsidRPr="00585D96">
        <w:rPr>
          <w:rFonts w:cs="Arial"/>
          <w:color w:val="000000"/>
          <w:sz w:val="24"/>
          <w:szCs w:val="24"/>
        </w:rPr>
        <w:t>de grama sintética decorativa - altura mínima 20mm</w:t>
      </w:r>
      <w:r>
        <w:rPr>
          <w:rFonts w:cs="Arial"/>
          <w:color w:val="000000"/>
          <w:sz w:val="24"/>
          <w:szCs w:val="24"/>
        </w:rPr>
        <w:t>.</w:t>
      </w:r>
    </w:p>
    <w:p w:rsidR="00D17698" w:rsidRDefault="00D17698" w:rsidP="00D17698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D17698" w:rsidRDefault="00D17698" w:rsidP="00D17698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D17698" w:rsidRPr="000255B2" w:rsidRDefault="00D17698" w:rsidP="00D17698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D17698">
        <w:rPr>
          <w:rFonts w:cs="Arial"/>
          <w:b/>
          <w:sz w:val="32"/>
          <w:szCs w:val="32"/>
        </w:rPr>
        <w:t>FECHAMENTOS METÁLICOS</w:t>
      </w:r>
    </w:p>
    <w:p w:rsidR="00D17698" w:rsidRPr="006C7424" w:rsidRDefault="00D17698" w:rsidP="00D17698">
      <w:pPr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6.1</w:t>
      </w:r>
      <w:r w:rsidRPr="006C7424">
        <w:rPr>
          <w:rFonts w:cs="Arial"/>
          <w:b/>
          <w:sz w:val="24"/>
          <w:szCs w:val="24"/>
        </w:rPr>
        <w:t xml:space="preserve">. </w:t>
      </w:r>
      <w:r w:rsidR="00BA1EB0" w:rsidRPr="00BA1EB0">
        <w:rPr>
          <w:rFonts w:cs="Arial"/>
          <w:b/>
          <w:sz w:val="24"/>
          <w:szCs w:val="24"/>
        </w:rPr>
        <w:t>GRADIL METÁLICO</w:t>
      </w:r>
    </w:p>
    <w:p w:rsidR="00D17698" w:rsidRDefault="00D17698" w:rsidP="00D17698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A contratada deverá fornecer material, mão de obra, equipamentos necessários e instalar </w:t>
      </w:r>
      <w:r w:rsidR="00BA1EB0" w:rsidRPr="00BA1EB0">
        <w:rPr>
          <w:rFonts w:cs="Arial"/>
          <w:color w:val="000000"/>
          <w:sz w:val="24"/>
          <w:szCs w:val="24"/>
        </w:rPr>
        <w:t xml:space="preserve">gradil metálico pré-fabricado em painéis modulares com 2,50 m de largura e 2,08 m de altura, composto por tela de arame galvanizado em malha 300 </w:t>
      </w:r>
      <w:proofErr w:type="gramStart"/>
      <w:r w:rsidR="00BA1EB0" w:rsidRPr="00BA1EB0">
        <w:rPr>
          <w:rFonts w:cs="Arial"/>
          <w:color w:val="000000"/>
          <w:sz w:val="24"/>
          <w:szCs w:val="24"/>
        </w:rPr>
        <w:t>x</w:t>
      </w:r>
      <w:proofErr w:type="gramEnd"/>
      <w:r w:rsidR="00BA1EB0" w:rsidRPr="00BA1EB0">
        <w:rPr>
          <w:rFonts w:cs="Arial"/>
          <w:color w:val="000000"/>
          <w:sz w:val="24"/>
          <w:szCs w:val="24"/>
        </w:rPr>
        <w:t xml:space="preserve"> 50 mm e diâmetro de 5 mm fixada, inclusive revestimento em poliéster por processo de pintura eletrostática (gradil), na cor verde</w:t>
      </w:r>
      <w:r w:rsidR="00BA1EB0">
        <w:rPr>
          <w:rFonts w:cs="Arial"/>
          <w:color w:val="000000"/>
          <w:sz w:val="24"/>
          <w:szCs w:val="24"/>
        </w:rPr>
        <w:t>.</w:t>
      </w:r>
    </w:p>
    <w:p w:rsidR="00A165E5" w:rsidRDefault="00A165E5" w:rsidP="00A165E5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A165E5" w:rsidRDefault="00A165E5" w:rsidP="00A165E5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A165E5" w:rsidRPr="000255B2" w:rsidRDefault="00A165E5" w:rsidP="00A165E5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A165E5">
        <w:rPr>
          <w:rFonts w:cs="Arial"/>
          <w:b/>
          <w:sz w:val="32"/>
          <w:szCs w:val="32"/>
        </w:rPr>
        <w:t>INSTALAÇÕES ELÉTRICAS</w:t>
      </w:r>
    </w:p>
    <w:p w:rsidR="00A165E5" w:rsidRPr="006C7424" w:rsidRDefault="00A165E5" w:rsidP="00A165E5">
      <w:pPr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7.1</w:t>
      </w:r>
      <w:r w:rsidRPr="006C7424">
        <w:rPr>
          <w:rFonts w:cs="Arial"/>
          <w:b/>
          <w:sz w:val="24"/>
          <w:szCs w:val="24"/>
        </w:rPr>
        <w:t xml:space="preserve">. </w:t>
      </w:r>
      <w:r w:rsidR="008639AE" w:rsidRPr="008639AE">
        <w:rPr>
          <w:rFonts w:cs="Arial"/>
          <w:b/>
          <w:sz w:val="24"/>
          <w:szCs w:val="24"/>
        </w:rPr>
        <w:t>PONTO DE EMBUT</w:t>
      </w:r>
      <w:r w:rsidR="008639AE">
        <w:rPr>
          <w:rFonts w:cs="Arial"/>
          <w:b/>
          <w:sz w:val="24"/>
          <w:szCs w:val="24"/>
        </w:rPr>
        <w:t xml:space="preserve">IR PARA </w:t>
      </w:r>
      <w:r w:rsidR="008639AE" w:rsidRPr="008639AE">
        <w:rPr>
          <w:rFonts w:cs="Arial"/>
          <w:b/>
          <w:sz w:val="24"/>
          <w:szCs w:val="24"/>
        </w:rPr>
        <w:t>LUMINÁRIA</w:t>
      </w:r>
    </w:p>
    <w:p w:rsidR="00A165E5" w:rsidRDefault="00A165E5" w:rsidP="00A165E5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A contratada deverá fornecer material, mão de obra, equipamentos necessários e instalar </w:t>
      </w:r>
      <w:r w:rsidRPr="00A165E5">
        <w:rPr>
          <w:rFonts w:cs="Arial"/>
          <w:color w:val="000000"/>
          <w:sz w:val="24"/>
          <w:szCs w:val="24"/>
        </w:rPr>
        <w:t xml:space="preserve">ponto de embutir para uma (1) luminária, com </w:t>
      </w:r>
      <w:proofErr w:type="spellStart"/>
      <w:r w:rsidRPr="00A165E5">
        <w:rPr>
          <w:rFonts w:cs="Arial"/>
          <w:color w:val="000000"/>
          <w:sz w:val="24"/>
          <w:szCs w:val="24"/>
        </w:rPr>
        <w:t>eletroduto</w:t>
      </w:r>
      <w:proofErr w:type="spellEnd"/>
      <w:r w:rsidRPr="00A165E5">
        <w:rPr>
          <w:rFonts w:cs="Arial"/>
          <w:color w:val="000000"/>
          <w:sz w:val="24"/>
          <w:szCs w:val="24"/>
        </w:rPr>
        <w:t xml:space="preserve"> de PVC rígido </w:t>
      </w:r>
      <w:proofErr w:type="spellStart"/>
      <w:r w:rsidRPr="00A165E5">
        <w:rPr>
          <w:rFonts w:cs="Arial"/>
          <w:color w:val="000000"/>
          <w:sz w:val="24"/>
          <w:szCs w:val="24"/>
        </w:rPr>
        <w:t>roscável</w:t>
      </w:r>
      <w:proofErr w:type="spellEnd"/>
      <w:r w:rsidRPr="00A165E5">
        <w:rPr>
          <w:rFonts w:cs="Arial"/>
          <w:color w:val="000000"/>
          <w:sz w:val="24"/>
          <w:szCs w:val="24"/>
        </w:rPr>
        <w:t xml:space="preserve">, </w:t>
      </w:r>
      <w:proofErr w:type="spellStart"/>
      <w:r w:rsidRPr="00A165E5">
        <w:rPr>
          <w:rFonts w:cs="Arial"/>
          <w:color w:val="000000"/>
          <w:sz w:val="24"/>
          <w:szCs w:val="24"/>
        </w:rPr>
        <w:t>dn</w:t>
      </w:r>
      <w:proofErr w:type="spellEnd"/>
      <w:r w:rsidRPr="00A165E5">
        <w:rPr>
          <w:rFonts w:cs="Arial"/>
          <w:color w:val="000000"/>
          <w:sz w:val="24"/>
          <w:szCs w:val="24"/>
        </w:rPr>
        <w:t xml:space="preserve"> 20mm (3/4"), embutido na laje e cabo de cobre flexível, classe 5, isolamento tipo </w:t>
      </w:r>
      <w:r w:rsidR="00A71442" w:rsidRPr="00A165E5">
        <w:rPr>
          <w:rFonts w:cs="Arial"/>
          <w:color w:val="000000"/>
          <w:sz w:val="24"/>
          <w:szCs w:val="24"/>
        </w:rPr>
        <w:t>LSHF/</w:t>
      </w:r>
      <w:proofErr w:type="spellStart"/>
      <w:r w:rsidR="00A71442" w:rsidRPr="00A165E5">
        <w:rPr>
          <w:rFonts w:cs="Arial"/>
          <w:color w:val="000000"/>
          <w:sz w:val="24"/>
          <w:szCs w:val="24"/>
        </w:rPr>
        <w:t>Atox</w:t>
      </w:r>
      <w:proofErr w:type="spellEnd"/>
      <w:r w:rsidRPr="00A165E5">
        <w:rPr>
          <w:rFonts w:cs="Arial"/>
          <w:color w:val="000000"/>
          <w:sz w:val="24"/>
          <w:szCs w:val="24"/>
        </w:rPr>
        <w:t xml:space="preserve">, não </w:t>
      </w:r>
      <w:proofErr w:type="spellStart"/>
      <w:r w:rsidRPr="00A165E5">
        <w:rPr>
          <w:rFonts w:cs="Arial"/>
          <w:color w:val="000000"/>
          <w:sz w:val="24"/>
          <w:szCs w:val="24"/>
        </w:rPr>
        <w:t>halogenado</w:t>
      </w:r>
      <w:proofErr w:type="spellEnd"/>
      <w:r w:rsidRPr="00A165E5">
        <w:rPr>
          <w:rFonts w:cs="Arial"/>
          <w:color w:val="000000"/>
          <w:sz w:val="24"/>
          <w:szCs w:val="24"/>
        </w:rPr>
        <w:t>, s</w:t>
      </w:r>
      <w:r w:rsidR="00A71442">
        <w:rPr>
          <w:rFonts w:cs="Arial"/>
          <w:color w:val="000000"/>
          <w:sz w:val="24"/>
          <w:szCs w:val="24"/>
        </w:rPr>
        <w:t>eção 1,5mm²</w:t>
      </w:r>
      <w:r w:rsidRPr="00A165E5">
        <w:rPr>
          <w:rFonts w:cs="Arial"/>
          <w:color w:val="000000"/>
          <w:sz w:val="24"/>
          <w:szCs w:val="24"/>
        </w:rPr>
        <w:t xml:space="preserve"> </w:t>
      </w:r>
      <w:r w:rsidRPr="00A165E5">
        <w:rPr>
          <w:rFonts w:cs="Arial"/>
          <w:color w:val="000000"/>
          <w:sz w:val="24"/>
          <w:szCs w:val="24"/>
        </w:rPr>
        <w:lastRenderedPageBreak/>
        <w:t>(70°</w:t>
      </w:r>
      <w:r w:rsidR="00A71442" w:rsidRPr="00A165E5">
        <w:rPr>
          <w:rFonts w:cs="Arial"/>
          <w:color w:val="000000"/>
          <w:sz w:val="24"/>
          <w:szCs w:val="24"/>
        </w:rPr>
        <w:t>C</w:t>
      </w:r>
      <w:r w:rsidRPr="00A165E5">
        <w:rPr>
          <w:rFonts w:cs="Arial"/>
          <w:color w:val="000000"/>
          <w:sz w:val="24"/>
          <w:szCs w:val="24"/>
        </w:rPr>
        <w:t>-450/750</w:t>
      </w:r>
      <w:r w:rsidR="00A71442" w:rsidRPr="00A165E5">
        <w:rPr>
          <w:rFonts w:cs="Arial"/>
          <w:color w:val="000000"/>
          <w:sz w:val="24"/>
          <w:szCs w:val="24"/>
        </w:rPr>
        <w:t>V</w:t>
      </w:r>
      <w:r w:rsidRPr="00A165E5">
        <w:rPr>
          <w:rFonts w:cs="Arial"/>
          <w:color w:val="000000"/>
          <w:sz w:val="24"/>
          <w:szCs w:val="24"/>
        </w:rPr>
        <w:t xml:space="preserve">), com distância de até cinco (5) metros do ponto de derivação, exclusive luminária, inclusive caixa de ligação octogonal, suporte e fixação do </w:t>
      </w:r>
      <w:proofErr w:type="spellStart"/>
      <w:r w:rsidRPr="00A165E5">
        <w:rPr>
          <w:rFonts w:cs="Arial"/>
          <w:color w:val="000000"/>
          <w:sz w:val="24"/>
          <w:szCs w:val="24"/>
        </w:rPr>
        <w:t>eletroduto</w:t>
      </w:r>
      <w:proofErr w:type="spellEnd"/>
      <w:r>
        <w:rPr>
          <w:rFonts w:cs="Arial"/>
          <w:color w:val="000000"/>
          <w:sz w:val="24"/>
          <w:szCs w:val="24"/>
        </w:rPr>
        <w:t>.</w:t>
      </w:r>
    </w:p>
    <w:p w:rsidR="008639AE" w:rsidRDefault="008639AE" w:rsidP="008639AE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8639AE" w:rsidRDefault="008639AE" w:rsidP="008639AE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8639AE" w:rsidRPr="000255B2" w:rsidRDefault="008639AE" w:rsidP="008639AE">
      <w:pPr>
        <w:pStyle w:val="PargrafodaLista"/>
        <w:numPr>
          <w:ilvl w:val="0"/>
          <w:numId w:val="1"/>
        </w:numPr>
        <w:spacing w:line="360" w:lineRule="auto"/>
        <w:rPr>
          <w:rFonts w:cs="Arial"/>
          <w:b/>
          <w:sz w:val="32"/>
          <w:szCs w:val="32"/>
        </w:rPr>
      </w:pPr>
      <w:r w:rsidRPr="008639AE">
        <w:rPr>
          <w:rFonts w:cs="Arial"/>
          <w:b/>
          <w:sz w:val="32"/>
          <w:szCs w:val="32"/>
        </w:rPr>
        <w:t>LIMPEZA DE OBRA</w:t>
      </w:r>
    </w:p>
    <w:p w:rsidR="008639AE" w:rsidRPr="006C7424" w:rsidRDefault="008639AE" w:rsidP="008639AE">
      <w:pPr>
        <w:spacing w:line="360" w:lineRule="auto"/>
        <w:ind w:left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8.1</w:t>
      </w:r>
      <w:r w:rsidRPr="006C7424">
        <w:rPr>
          <w:rFonts w:cs="Arial"/>
          <w:b/>
          <w:sz w:val="24"/>
          <w:szCs w:val="24"/>
        </w:rPr>
        <w:t xml:space="preserve">. </w:t>
      </w:r>
      <w:r w:rsidR="00F75CDB">
        <w:rPr>
          <w:rFonts w:cs="Arial"/>
          <w:b/>
          <w:sz w:val="24"/>
          <w:szCs w:val="24"/>
        </w:rPr>
        <w:t>LIMPEZA FINAL</w:t>
      </w:r>
    </w:p>
    <w:p w:rsidR="00F75CDB" w:rsidRPr="000B3727" w:rsidRDefault="00F75CDB" w:rsidP="00F75CDB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 w:rsidRPr="000B3727">
        <w:rPr>
          <w:rFonts w:cs="Arial"/>
          <w:color w:val="000000"/>
          <w:sz w:val="24"/>
          <w:szCs w:val="24"/>
        </w:rPr>
        <w:t>A contratada deverá fornecer material, mão de obra, equipamentos necessários para a limpeza final para entrega da obra. A obra somente poderá ser entregue se estiver em perfeito estado de limpeza, conservação e funcionamento. Deverão ser retiradas todas as manchas (gotas) de tintas e detritos provenientes da obra.</w:t>
      </w:r>
    </w:p>
    <w:p w:rsidR="008639AE" w:rsidRDefault="008639AE" w:rsidP="00A165E5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:rsidR="00A165E5" w:rsidRDefault="00A165E5" w:rsidP="00D17698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:rsidR="00585D96" w:rsidRDefault="00BA1EB0" w:rsidP="00BA1EB0">
      <w:pPr>
        <w:tabs>
          <w:tab w:val="left" w:pos="8145"/>
        </w:tabs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ab/>
      </w:r>
    </w:p>
    <w:p w:rsidR="00DD5111" w:rsidRDefault="00DD5111" w:rsidP="00D21B92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:rsidR="00D21B92" w:rsidRDefault="00D21B92" w:rsidP="00817178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680145" w:rsidRDefault="00680145" w:rsidP="0068014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680145" w:rsidRPr="00CA5E17" w:rsidRDefault="00680145" w:rsidP="00680145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____________________________</w:t>
      </w:r>
    </w:p>
    <w:p w:rsidR="00680145" w:rsidRPr="003B4AE5" w:rsidRDefault="00680145" w:rsidP="00680145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 w:rsidRPr="003B4AE5">
        <w:rPr>
          <w:rFonts w:cs="Arial"/>
          <w:sz w:val="24"/>
          <w:szCs w:val="24"/>
        </w:rPr>
        <w:t>Willian Alves Pereira – CREA MG 77.385/D</w:t>
      </w:r>
    </w:p>
    <w:p w:rsidR="00680145" w:rsidRPr="003B4AE5" w:rsidRDefault="00680145" w:rsidP="00680145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 w:rsidRPr="003B4AE5">
        <w:rPr>
          <w:rFonts w:cs="Arial"/>
          <w:sz w:val="24"/>
          <w:szCs w:val="24"/>
        </w:rPr>
        <w:t>Engenheiro Civil</w:t>
      </w:r>
    </w:p>
    <w:p w:rsidR="00680145" w:rsidRDefault="00680145" w:rsidP="00680145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</w:p>
    <w:p w:rsidR="00680145" w:rsidRDefault="00680145" w:rsidP="00680145">
      <w:pPr>
        <w:spacing w:line="360" w:lineRule="auto"/>
        <w:jc w:val="center"/>
        <w:rPr>
          <w:rFonts w:cs="Arial"/>
        </w:rPr>
      </w:pPr>
      <w:r w:rsidRPr="00CA5E17">
        <w:rPr>
          <w:rFonts w:cs="Arial"/>
        </w:rPr>
        <w:t xml:space="preserve">Sarzedo, </w:t>
      </w:r>
      <w:r w:rsidR="00CB51B8">
        <w:rPr>
          <w:rFonts w:cs="Arial"/>
        </w:rPr>
        <w:t>28</w:t>
      </w:r>
      <w:r>
        <w:rPr>
          <w:rFonts w:cs="Arial"/>
        </w:rPr>
        <w:t xml:space="preserve"> de </w:t>
      </w:r>
      <w:proofErr w:type="gramStart"/>
      <w:r w:rsidR="00CB51B8">
        <w:rPr>
          <w:rFonts w:cs="Arial"/>
        </w:rPr>
        <w:t>Junho</w:t>
      </w:r>
      <w:proofErr w:type="gramEnd"/>
      <w:r>
        <w:rPr>
          <w:rFonts w:cs="Arial"/>
        </w:rPr>
        <w:t xml:space="preserve"> de 2022</w:t>
      </w: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Default="007B058A" w:rsidP="00680145">
      <w:pPr>
        <w:spacing w:line="360" w:lineRule="auto"/>
        <w:jc w:val="center"/>
        <w:rPr>
          <w:rFonts w:cs="Arial"/>
        </w:rPr>
      </w:pPr>
    </w:p>
    <w:p w:rsidR="007B058A" w:rsidRPr="007B058A" w:rsidRDefault="00085436" w:rsidP="00680145">
      <w:pPr>
        <w:spacing w:line="360" w:lineRule="auto"/>
        <w:jc w:val="center"/>
        <w:rPr>
          <w:rFonts w:cs="Arial"/>
          <w:b/>
        </w:rPr>
      </w:pPr>
      <w:r>
        <w:rPr>
          <w:rFonts w:cs="Arial"/>
          <w:b/>
        </w:rPr>
        <w:t xml:space="preserve">ITEM 5.2 - </w:t>
      </w:r>
      <w:r w:rsidR="007B058A" w:rsidRPr="007B058A">
        <w:rPr>
          <w:rFonts w:cs="Arial"/>
          <w:b/>
        </w:rPr>
        <w:t xml:space="preserve">MODELO </w:t>
      </w:r>
      <w:r>
        <w:rPr>
          <w:rFonts w:cs="Arial"/>
          <w:b/>
        </w:rPr>
        <w:t xml:space="preserve">BRINQUEDO TIPO </w:t>
      </w:r>
      <w:r w:rsidR="007B058A" w:rsidRPr="007B058A">
        <w:rPr>
          <w:rFonts w:cs="Arial"/>
          <w:b/>
        </w:rPr>
        <w:t>PLAYGROUND</w:t>
      </w:r>
    </w:p>
    <w:p w:rsidR="007B058A" w:rsidRPr="00CA5E17" w:rsidRDefault="007B058A" w:rsidP="007B058A">
      <w:pPr>
        <w:spacing w:line="360" w:lineRule="auto"/>
        <w:rPr>
          <w:rFonts w:cs="Arial"/>
          <w:sz w:val="24"/>
          <w:szCs w:val="24"/>
        </w:rPr>
      </w:pPr>
    </w:p>
    <w:p w:rsidR="00114DDD" w:rsidRDefault="005C190C" w:rsidP="008C5044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 w:rsidRPr="008C5044">
        <w:rPr>
          <w:rFonts w:cs="Arial"/>
          <w:color w:val="000000"/>
          <w:sz w:val="24"/>
          <w:szCs w:val="24"/>
        </w:rPr>
        <w:t xml:space="preserve">O playground utilizado como modelo encontra-se disponível para visitação na </w:t>
      </w:r>
      <w:r w:rsidR="008C5044" w:rsidRPr="008C5044">
        <w:rPr>
          <w:rFonts w:cs="Arial"/>
          <w:color w:val="000000"/>
          <w:sz w:val="24"/>
          <w:szCs w:val="24"/>
        </w:rPr>
        <w:t>Escola Municipal José Batista Filho, localizada na rua Estácio de Sá, 27 – Bairro Jardim Vera Cruz – Sarzedo/MG.</w:t>
      </w:r>
    </w:p>
    <w:p w:rsidR="00C611CD" w:rsidRDefault="00C611CD" w:rsidP="008C5044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O modelo a ser implantado na Quadra do bairro Santa Cecília </w:t>
      </w:r>
      <w:r w:rsidR="00BC4021">
        <w:rPr>
          <w:rFonts w:cs="Arial"/>
          <w:color w:val="000000"/>
          <w:sz w:val="24"/>
          <w:szCs w:val="24"/>
        </w:rPr>
        <w:t>pode</w:t>
      </w:r>
      <w:r>
        <w:rPr>
          <w:rFonts w:cs="Arial"/>
          <w:color w:val="000000"/>
          <w:sz w:val="24"/>
          <w:szCs w:val="24"/>
        </w:rPr>
        <w:t xml:space="preserve"> ser similar</w:t>
      </w:r>
      <w:r w:rsidR="00BC4021">
        <w:rPr>
          <w:rFonts w:cs="Arial"/>
          <w:color w:val="000000"/>
          <w:sz w:val="24"/>
          <w:szCs w:val="24"/>
        </w:rPr>
        <w:t xml:space="preserve">, desde que contenha três </w:t>
      </w:r>
      <w:r w:rsidR="00365720">
        <w:rPr>
          <w:rFonts w:cs="Arial"/>
          <w:color w:val="000000"/>
          <w:sz w:val="24"/>
          <w:szCs w:val="24"/>
        </w:rPr>
        <w:t>torres</w:t>
      </w:r>
      <w:r w:rsidR="00BC4021">
        <w:rPr>
          <w:rFonts w:cs="Arial"/>
          <w:color w:val="000000"/>
          <w:sz w:val="24"/>
          <w:szCs w:val="24"/>
        </w:rPr>
        <w:t xml:space="preserve"> e as mesmas atividades</w:t>
      </w:r>
      <w:r w:rsidR="00365720">
        <w:rPr>
          <w:rFonts w:cs="Arial"/>
          <w:color w:val="000000"/>
          <w:sz w:val="24"/>
          <w:szCs w:val="24"/>
        </w:rPr>
        <w:t>.</w:t>
      </w:r>
      <w:r w:rsidR="00AD004B">
        <w:rPr>
          <w:rFonts w:cs="Arial"/>
          <w:color w:val="000000"/>
          <w:sz w:val="24"/>
          <w:szCs w:val="24"/>
        </w:rPr>
        <w:t xml:space="preserve"> A projeção dele deve ser de aproximadamente 6,00x6,80m</w:t>
      </w:r>
      <w:r w:rsidR="00772BD7">
        <w:rPr>
          <w:rFonts w:cs="Arial"/>
          <w:color w:val="000000"/>
          <w:sz w:val="24"/>
          <w:szCs w:val="24"/>
        </w:rPr>
        <w:t>, e deve possuir</w:t>
      </w:r>
      <w:r w:rsidR="00AD004B">
        <w:rPr>
          <w:rFonts w:cs="Arial"/>
          <w:color w:val="000000"/>
          <w:sz w:val="24"/>
          <w:szCs w:val="24"/>
        </w:rPr>
        <w:t xml:space="preserve"> certificação ABNT NBR 16071-2:2012 – Playgrounds – Parte 2: Requisitos de Segurança.</w:t>
      </w:r>
    </w:p>
    <w:p w:rsidR="00772BD7" w:rsidRDefault="00772BD7" w:rsidP="008C5044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:rsidR="0031720F" w:rsidRDefault="0031720F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noProof/>
          <w:color w:val="000000"/>
          <w:sz w:val="24"/>
          <w:szCs w:val="24"/>
        </w:rPr>
        <w:drawing>
          <wp:inline distT="0" distB="0" distL="0" distR="0">
            <wp:extent cx="4910871" cy="2762250"/>
            <wp:effectExtent l="0" t="0" r="444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2-06-29 at 16.26.34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764" cy="2769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noProof/>
          <w:color w:val="000000"/>
          <w:sz w:val="24"/>
          <w:szCs w:val="24"/>
        </w:rPr>
        <w:drawing>
          <wp:inline distT="0" distB="0" distL="0" distR="0">
            <wp:extent cx="4933950" cy="2775232"/>
            <wp:effectExtent l="0" t="0" r="0" b="635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2-06-29 at 16.26.34 (1)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2269" cy="2779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20F" w:rsidRDefault="0031720F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041327" cy="3324225"/>
            <wp:effectExtent l="0" t="0" r="698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2-06-29 at 16.26.34 (2)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9396" cy="3342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C52" w:rsidRDefault="00257C52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</w:p>
    <w:p w:rsidR="00257C52" w:rsidRDefault="00257C52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</w:p>
    <w:p w:rsidR="00257C52" w:rsidRDefault="00257C52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</w:p>
    <w:p w:rsidR="00257C52" w:rsidRDefault="00257C52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</w:p>
    <w:p w:rsidR="00257C52" w:rsidRDefault="00257C52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</w:p>
    <w:p w:rsidR="00257C52" w:rsidRDefault="00257C52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</w:p>
    <w:p w:rsidR="00257C52" w:rsidRDefault="00257C52" w:rsidP="00257C52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257C52" w:rsidRPr="00CA5E17" w:rsidRDefault="00257C52" w:rsidP="00257C52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____________________________</w:t>
      </w:r>
    </w:p>
    <w:p w:rsidR="00257C52" w:rsidRPr="003B4AE5" w:rsidRDefault="00257C52" w:rsidP="00257C52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 w:rsidRPr="003B4AE5">
        <w:rPr>
          <w:rFonts w:cs="Arial"/>
          <w:sz w:val="24"/>
          <w:szCs w:val="24"/>
        </w:rPr>
        <w:t>Willian Alves Pereira – CREA MG 77.385/D</w:t>
      </w:r>
    </w:p>
    <w:p w:rsidR="00257C52" w:rsidRPr="003B4AE5" w:rsidRDefault="00257C52" w:rsidP="00257C52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 w:rsidRPr="003B4AE5">
        <w:rPr>
          <w:rFonts w:cs="Arial"/>
          <w:sz w:val="24"/>
          <w:szCs w:val="24"/>
        </w:rPr>
        <w:t>Engenheiro Civil</w:t>
      </w:r>
    </w:p>
    <w:p w:rsidR="00257C52" w:rsidRDefault="00257C52" w:rsidP="00257C52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</w:p>
    <w:p w:rsidR="00257C52" w:rsidRDefault="00257C52" w:rsidP="00257C52">
      <w:pPr>
        <w:spacing w:line="360" w:lineRule="auto"/>
        <w:jc w:val="center"/>
        <w:rPr>
          <w:rFonts w:cs="Arial"/>
        </w:rPr>
      </w:pPr>
      <w:r w:rsidRPr="00CA5E17">
        <w:rPr>
          <w:rFonts w:cs="Arial"/>
        </w:rPr>
        <w:t xml:space="preserve">Sarzedo, </w:t>
      </w:r>
      <w:r>
        <w:rPr>
          <w:rFonts w:cs="Arial"/>
        </w:rPr>
        <w:t xml:space="preserve">28 de </w:t>
      </w:r>
      <w:proofErr w:type="gramStart"/>
      <w:r>
        <w:rPr>
          <w:rFonts w:cs="Arial"/>
        </w:rPr>
        <w:t>Junho</w:t>
      </w:r>
      <w:proofErr w:type="gramEnd"/>
      <w:r>
        <w:rPr>
          <w:rFonts w:cs="Arial"/>
        </w:rPr>
        <w:t xml:space="preserve"> de 2022</w:t>
      </w:r>
    </w:p>
    <w:p w:rsidR="00257C52" w:rsidRPr="008C5044" w:rsidRDefault="00257C52" w:rsidP="0031720F">
      <w:pPr>
        <w:spacing w:line="360" w:lineRule="auto"/>
        <w:jc w:val="center"/>
        <w:rPr>
          <w:rFonts w:cs="Arial"/>
          <w:color w:val="000000"/>
          <w:sz w:val="24"/>
          <w:szCs w:val="24"/>
        </w:rPr>
      </w:pPr>
      <w:bookmarkStart w:id="0" w:name="_GoBack"/>
      <w:bookmarkEnd w:id="0"/>
    </w:p>
    <w:sectPr w:rsidR="00257C52" w:rsidRPr="008C5044" w:rsidSect="004737BC">
      <w:headerReference w:type="default" r:id="rId12"/>
      <w:pgSz w:w="11906" w:h="16838"/>
      <w:pgMar w:top="1418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191" w:rsidRDefault="00CC3191" w:rsidP="001D1022">
      <w:r>
        <w:separator/>
      </w:r>
    </w:p>
  </w:endnote>
  <w:endnote w:type="continuationSeparator" w:id="0">
    <w:p w:rsidR="00CC3191" w:rsidRDefault="00CC3191" w:rsidP="001D1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191" w:rsidRDefault="00CC3191" w:rsidP="001D1022">
      <w:r>
        <w:separator/>
      </w:r>
    </w:p>
  </w:footnote>
  <w:footnote w:type="continuationSeparator" w:id="0">
    <w:p w:rsidR="00CC3191" w:rsidRDefault="00CC3191" w:rsidP="001D10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022" w:rsidRPr="00114DDD" w:rsidRDefault="00CC3191" w:rsidP="001D1022">
    <w:pPr>
      <w:pStyle w:val="Cabealho"/>
      <w:tabs>
        <w:tab w:val="left" w:pos="7938"/>
      </w:tabs>
      <w:jc w:val="center"/>
      <w:rPr>
        <w:rFonts w:ascii="Arial Black" w:hAnsi="Arial Black"/>
        <w:color w:val="3366FF"/>
        <w:szCs w:val="28"/>
      </w:rPr>
    </w:pPr>
    <w:r>
      <w:rPr>
        <w:rFonts w:ascii="Arial Black" w:hAnsi="Arial Black"/>
        <w:noProof/>
        <w:szCs w:val="28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7.5pt;margin-top:-15.55pt;width:1in;height:63pt;z-index:251659264">
          <v:imagedata r:id="rId1" o:title=""/>
          <w10:wrap type="topAndBottom"/>
        </v:shape>
        <o:OLEObject Type="Embed" ProgID="MS_ClipArt_Gallery.2" ShapeID="_x0000_s2049" DrawAspect="Content" ObjectID="_1718084872" r:id="rId2"/>
      </w:object>
    </w:r>
    <w:r w:rsidR="001D1022" w:rsidRPr="00114DDD">
      <w:rPr>
        <w:rFonts w:ascii="Arial Black" w:hAnsi="Arial Black"/>
        <w:color w:val="3366FF"/>
        <w:szCs w:val="28"/>
      </w:rPr>
      <w:t>PREFEITURA MUNICIPAL DE SARZEDO</w:t>
    </w:r>
  </w:p>
  <w:p w:rsidR="001D1022" w:rsidRDefault="001D1022" w:rsidP="001D1022">
    <w:pPr>
      <w:pStyle w:val="Cabealho"/>
      <w:jc w:val="center"/>
      <w:rPr>
        <w:rFonts w:ascii="Arial Narrow" w:hAnsi="Arial Narrow"/>
        <w:b/>
        <w:color w:val="3366FF"/>
        <w:sz w:val="22"/>
      </w:rPr>
    </w:pPr>
    <w:r>
      <w:rPr>
        <w:rFonts w:ascii="Arial Narrow" w:hAnsi="Arial Narrow"/>
        <w:b/>
        <w:color w:val="3366FF"/>
        <w:sz w:val="22"/>
      </w:rPr>
      <w:t xml:space="preserve">               ESTADO DE MINAS GERAIS</w:t>
    </w:r>
  </w:p>
  <w:p w:rsidR="001D1022" w:rsidRDefault="001D1022" w:rsidP="001D1022">
    <w:pPr>
      <w:pStyle w:val="Cabealho"/>
      <w:jc w:val="center"/>
      <w:rPr>
        <w:rFonts w:ascii="Tahoma" w:hAnsi="Tahoma"/>
        <w:b/>
        <w:color w:val="3366FF"/>
        <w:sz w:val="18"/>
      </w:rPr>
    </w:pPr>
    <w:r>
      <w:rPr>
        <w:rFonts w:ascii="Tahoma" w:hAnsi="Tahoma"/>
        <w:b/>
        <w:color w:val="3366FF"/>
        <w:sz w:val="18"/>
      </w:rPr>
      <w:t xml:space="preserve">                      SMOU – SECRETÁRIA MUNICIPAL DE OBRAS E URBANISMO</w:t>
    </w:r>
  </w:p>
  <w:p w:rsidR="001D1022" w:rsidRDefault="001D102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E81ED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B392BE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12201AF"/>
    <w:multiLevelType w:val="hybridMultilevel"/>
    <w:tmpl w:val="92764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022"/>
    <w:rsid w:val="000746A5"/>
    <w:rsid w:val="000827EA"/>
    <w:rsid w:val="00085436"/>
    <w:rsid w:val="000952AB"/>
    <w:rsid w:val="00097BF8"/>
    <w:rsid w:val="00103896"/>
    <w:rsid w:val="00114DDD"/>
    <w:rsid w:val="00143488"/>
    <w:rsid w:val="00165D1B"/>
    <w:rsid w:val="001D1022"/>
    <w:rsid w:val="00255ECE"/>
    <w:rsid w:val="00257C52"/>
    <w:rsid w:val="002640B2"/>
    <w:rsid w:val="00280385"/>
    <w:rsid w:val="0030414F"/>
    <w:rsid w:val="0031720F"/>
    <w:rsid w:val="00365720"/>
    <w:rsid w:val="00432195"/>
    <w:rsid w:val="00460CEE"/>
    <w:rsid w:val="004737BC"/>
    <w:rsid w:val="00485969"/>
    <w:rsid w:val="00495E41"/>
    <w:rsid w:val="005020A1"/>
    <w:rsid w:val="00517518"/>
    <w:rsid w:val="00530721"/>
    <w:rsid w:val="00545CFE"/>
    <w:rsid w:val="00546F49"/>
    <w:rsid w:val="005500FC"/>
    <w:rsid w:val="00563249"/>
    <w:rsid w:val="00585D96"/>
    <w:rsid w:val="005C190C"/>
    <w:rsid w:val="005C3AEF"/>
    <w:rsid w:val="00600C23"/>
    <w:rsid w:val="00680145"/>
    <w:rsid w:val="00685172"/>
    <w:rsid w:val="007165C5"/>
    <w:rsid w:val="00737E3E"/>
    <w:rsid w:val="00772BD7"/>
    <w:rsid w:val="00777F33"/>
    <w:rsid w:val="00786F12"/>
    <w:rsid w:val="007A5A33"/>
    <w:rsid w:val="007B058A"/>
    <w:rsid w:val="007D262C"/>
    <w:rsid w:val="007E4929"/>
    <w:rsid w:val="007E6594"/>
    <w:rsid w:val="00802538"/>
    <w:rsid w:val="0081005A"/>
    <w:rsid w:val="00817178"/>
    <w:rsid w:val="008639AE"/>
    <w:rsid w:val="008A5113"/>
    <w:rsid w:val="008A691A"/>
    <w:rsid w:val="008C5044"/>
    <w:rsid w:val="00941FBF"/>
    <w:rsid w:val="009634C1"/>
    <w:rsid w:val="00970B0D"/>
    <w:rsid w:val="0099154D"/>
    <w:rsid w:val="00A01CEF"/>
    <w:rsid w:val="00A165E5"/>
    <w:rsid w:val="00A37A74"/>
    <w:rsid w:val="00A71442"/>
    <w:rsid w:val="00A97A9E"/>
    <w:rsid w:val="00AD004B"/>
    <w:rsid w:val="00B869FE"/>
    <w:rsid w:val="00BA1EB0"/>
    <w:rsid w:val="00BA731E"/>
    <w:rsid w:val="00BC4021"/>
    <w:rsid w:val="00BD6398"/>
    <w:rsid w:val="00BF48E6"/>
    <w:rsid w:val="00C13632"/>
    <w:rsid w:val="00C4366E"/>
    <w:rsid w:val="00C611CD"/>
    <w:rsid w:val="00C642B7"/>
    <w:rsid w:val="00C82DCE"/>
    <w:rsid w:val="00CB51B8"/>
    <w:rsid w:val="00CC3191"/>
    <w:rsid w:val="00CD2727"/>
    <w:rsid w:val="00CE0AB5"/>
    <w:rsid w:val="00D17698"/>
    <w:rsid w:val="00D21B92"/>
    <w:rsid w:val="00D429E8"/>
    <w:rsid w:val="00D55DED"/>
    <w:rsid w:val="00D63720"/>
    <w:rsid w:val="00D96031"/>
    <w:rsid w:val="00DC731C"/>
    <w:rsid w:val="00DD5111"/>
    <w:rsid w:val="00DF312A"/>
    <w:rsid w:val="00E13CCF"/>
    <w:rsid w:val="00E233F4"/>
    <w:rsid w:val="00E42FC3"/>
    <w:rsid w:val="00E52A87"/>
    <w:rsid w:val="00E766E0"/>
    <w:rsid w:val="00EB5FEC"/>
    <w:rsid w:val="00EC0275"/>
    <w:rsid w:val="00EC0C5B"/>
    <w:rsid w:val="00ED0325"/>
    <w:rsid w:val="00EF64C0"/>
    <w:rsid w:val="00F111B0"/>
    <w:rsid w:val="00F65CCB"/>
    <w:rsid w:val="00F75CDB"/>
    <w:rsid w:val="00FD6322"/>
    <w:rsid w:val="00FF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CA2BFA7-040D-4884-8341-5B4DCA40E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0145"/>
    <w:pPr>
      <w:spacing w:after="0" w:line="240" w:lineRule="auto"/>
      <w:jc w:val="left"/>
    </w:pPr>
    <w:rPr>
      <w:rFonts w:ascii="Arial" w:eastAsia="Times New Roman" w:hAnsi="Arial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D10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D1022"/>
  </w:style>
  <w:style w:type="paragraph" w:styleId="Rodap">
    <w:name w:val="footer"/>
    <w:basedOn w:val="Normal"/>
    <w:link w:val="RodapChar"/>
    <w:uiPriority w:val="99"/>
    <w:unhideWhenUsed/>
    <w:rsid w:val="001D10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022"/>
  </w:style>
  <w:style w:type="paragraph" w:styleId="PargrafodaLista">
    <w:name w:val="List Paragraph"/>
    <w:basedOn w:val="Normal"/>
    <w:uiPriority w:val="34"/>
    <w:qFormat/>
    <w:rsid w:val="00680145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165C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165C5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11</Pages>
  <Words>1727</Words>
  <Characters>9329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Obras</dc:creator>
  <cp:keywords/>
  <dc:description/>
  <cp:lastModifiedBy>William Obras</cp:lastModifiedBy>
  <cp:revision>12</cp:revision>
  <cp:lastPrinted>2022-06-30T11:38:00Z</cp:lastPrinted>
  <dcterms:created xsi:type="dcterms:W3CDTF">2022-05-30T14:58:00Z</dcterms:created>
  <dcterms:modified xsi:type="dcterms:W3CDTF">2022-06-30T12:01:00Z</dcterms:modified>
</cp:coreProperties>
</file>