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4083A9" w14:textId="2DAAAC1E" w:rsidR="0037625E" w:rsidRDefault="00B15AE9" w:rsidP="00717B09">
      <w:pPr>
        <w:autoSpaceDE w:val="0"/>
        <w:autoSpaceDN w:val="0"/>
        <w:adjustRightInd w:val="0"/>
        <w:jc w:val="center"/>
        <w:rPr>
          <w:rFonts w:ascii="Arial" w:hAnsi="Arial" w:cs="Arial"/>
          <w:b/>
          <w:bCs/>
          <w:u w:val="single"/>
        </w:rPr>
      </w:pPr>
      <w:r>
        <w:rPr>
          <w:rFonts w:ascii="Arial" w:hAnsi="Arial" w:cs="Arial"/>
          <w:b/>
          <w:bCs/>
          <w:u w:val="single"/>
        </w:rPr>
        <w:t>ATA DE OCORRÊNCIAS</w:t>
      </w:r>
    </w:p>
    <w:p w14:paraId="73FF966B" w14:textId="0A6A242D" w:rsidR="006E7778" w:rsidRDefault="006E7778" w:rsidP="00717B09">
      <w:pPr>
        <w:autoSpaceDE w:val="0"/>
        <w:autoSpaceDN w:val="0"/>
        <w:adjustRightInd w:val="0"/>
        <w:jc w:val="center"/>
        <w:rPr>
          <w:rFonts w:ascii="Arial" w:hAnsi="Arial" w:cs="Arial"/>
          <w:b/>
          <w:bCs/>
          <w:u w:val="single"/>
        </w:rPr>
      </w:pPr>
      <w:r>
        <w:rPr>
          <w:rFonts w:ascii="Arial" w:hAnsi="Arial" w:cs="Arial"/>
          <w:b/>
          <w:bCs/>
          <w:u w:val="single"/>
        </w:rPr>
        <w:t>(AUTOTUTELA)</w:t>
      </w:r>
    </w:p>
    <w:p w14:paraId="30ABE90D" w14:textId="77777777" w:rsidR="00B15AE9" w:rsidRDefault="00B15AE9" w:rsidP="00717B09">
      <w:pPr>
        <w:autoSpaceDE w:val="0"/>
        <w:autoSpaceDN w:val="0"/>
        <w:adjustRightInd w:val="0"/>
        <w:jc w:val="center"/>
        <w:rPr>
          <w:rFonts w:ascii="Arial" w:hAnsi="Arial" w:cs="Arial"/>
          <w:b/>
          <w:bCs/>
          <w:u w:val="single"/>
        </w:rPr>
      </w:pPr>
    </w:p>
    <w:p w14:paraId="1BBDC7FF" w14:textId="77777777" w:rsidR="00B15AE9" w:rsidRDefault="00B15AE9" w:rsidP="00717B09">
      <w:pPr>
        <w:autoSpaceDE w:val="0"/>
        <w:autoSpaceDN w:val="0"/>
        <w:adjustRightInd w:val="0"/>
        <w:jc w:val="center"/>
        <w:rPr>
          <w:rFonts w:ascii="Arial" w:hAnsi="Arial" w:cs="Arial"/>
          <w:b/>
          <w:bCs/>
          <w:u w:val="single"/>
        </w:rPr>
      </w:pPr>
    </w:p>
    <w:p w14:paraId="676694A5" w14:textId="7BCB2249" w:rsidR="00B15AE9" w:rsidRDefault="00B15AE9" w:rsidP="00717B09">
      <w:pPr>
        <w:autoSpaceDE w:val="0"/>
        <w:autoSpaceDN w:val="0"/>
        <w:adjustRightInd w:val="0"/>
        <w:jc w:val="center"/>
        <w:rPr>
          <w:rFonts w:ascii="Arial" w:hAnsi="Arial" w:cs="Arial"/>
          <w:b/>
          <w:bCs/>
          <w:u w:val="single"/>
        </w:rPr>
      </w:pPr>
      <w:r>
        <w:rPr>
          <w:rFonts w:ascii="Arial" w:hAnsi="Arial" w:cs="Arial"/>
          <w:b/>
          <w:bCs/>
          <w:u w:val="single"/>
        </w:rPr>
        <w:t xml:space="preserve">CONTRATAÇÃO DIRETA Nº </w:t>
      </w:r>
      <w:r w:rsidR="006E7778">
        <w:rPr>
          <w:rFonts w:ascii="Arial" w:hAnsi="Arial" w:cs="Arial"/>
          <w:b/>
          <w:bCs/>
          <w:u w:val="single"/>
        </w:rPr>
        <w:t>551</w:t>
      </w:r>
      <w:r>
        <w:rPr>
          <w:rFonts w:ascii="Arial" w:hAnsi="Arial" w:cs="Arial"/>
          <w:b/>
          <w:bCs/>
          <w:u w:val="single"/>
        </w:rPr>
        <w:t>/2024,</w:t>
      </w:r>
      <w:r w:rsidR="00287AC6">
        <w:rPr>
          <w:rFonts w:ascii="Arial" w:hAnsi="Arial" w:cs="Arial"/>
          <w:b/>
          <w:bCs/>
          <w:u w:val="single"/>
        </w:rPr>
        <w:t xml:space="preserve"> </w:t>
      </w:r>
      <w:r w:rsidRPr="00E2238D">
        <w:rPr>
          <w:rFonts w:ascii="Arial" w:hAnsi="Arial" w:cs="Arial"/>
          <w:b/>
          <w:bCs/>
          <w:u w:val="single"/>
        </w:rPr>
        <w:t xml:space="preserve">EM </w:t>
      </w:r>
      <w:r w:rsidR="00287AC6">
        <w:rPr>
          <w:rFonts w:ascii="Arial" w:hAnsi="Arial" w:cs="Arial"/>
          <w:b/>
          <w:bCs/>
          <w:u w:val="single"/>
        </w:rPr>
        <w:t>2</w:t>
      </w:r>
      <w:r w:rsidR="006E7778">
        <w:rPr>
          <w:rFonts w:ascii="Arial" w:hAnsi="Arial" w:cs="Arial"/>
          <w:b/>
          <w:bCs/>
          <w:u w:val="single"/>
        </w:rPr>
        <w:t>8</w:t>
      </w:r>
      <w:r w:rsidRPr="00E2238D">
        <w:rPr>
          <w:rFonts w:ascii="Arial" w:hAnsi="Arial" w:cs="Arial"/>
          <w:b/>
          <w:bCs/>
          <w:u w:val="single"/>
        </w:rPr>
        <w:t xml:space="preserve"> DE </w:t>
      </w:r>
      <w:r w:rsidR="00287AC6">
        <w:rPr>
          <w:rFonts w:ascii="Arial" w:hAnsi="Arial" w:cs="Arial"/>
          <w:b/>
          <w:bCs/>
          <w:u w:val="single"/>
        </w:rPr>
        <w:t>JUNHO</w:t>
      </w:r>
      <w:r w:rsidRPr="00E2238D">
        <w:rPr>
          <w:rFonts w:ascii="Arial" w:hAnsi="Arial" w:cs="Arial"/>
          <w:b/>
          <w:bCs/>
          <w:u w:val="single"/>
        </w:rPr>
        <w:t xml:space="preserve"> DE 2024</w:t>
      </w:r>
    </w:p>
    <w:p w14:paraId="15BC222A" w14:textId="77777777" w:rsidR="00E16453" w:rsidRDefault="00E16453" w:rsidP="00717B09">
      <w:pPr>
        <w:autoSpaceDE w:val="0"/>
        <w:autoSpaceDN w:val="0"/>
        <w:adjustRightInd w:val="0"/>
        <w:jc w:val="center"/>
        <w:rPr>
          <w:rFonts w:ascii="Arial" w:hAnsi="Arial" w:cs="Arial"/>
          <w:b/>
          <w:bCs/>
          <w:u w:val="single"/>
        </w:rPr>
      </w:pPr>
    </w:p>
    <w:p w14:paraId="333D3901" w14:textId="3E9661A5" w:rsidR="00E16453" w:rsidRDefault="00E16453" w:rsidP="00E16453">
      <w:pPr>
        <w:spacing w:line="276" w:lineRule="auto"/>
        <w:jc w:val="both"/>
        <w:rPr>
          <w:rFonts w:ascii="Arial" w:hAnsi="Arial" w:cs="Arial"/>
          <w:color w:val="000000"/>
        </w:rPr>
      </w:pPr>
      <w:r w:rsidRPr="00891E7C">
        <w:rPr>
          <w:rFonts w:ascii="Arial" w:eastAsia="Calibri" w:hAnsi="Arial" w:cs="Arial"/>
          <w:b/>
          <w:sz w:val="18"/>
          <w:szCs w:val="18"/>
          <w:lang w:eastAsia="en-US"/>
        </w:rPr>
        <w:t>OBJETO:</w:t>
      </w:r>
      <w:r>
        <w:rPr>
          <w:rFonts w:ascii="Arial" w:hAnsi="Arial" w:cs="Arial"/>
          <w:color w:val="000000"/>
        </w:rPr>
        <w:t xml:space="preserve"> </w:t>
      </w:r>
      <w:r w:rsidR="00287AC6" w:rsidRPr="00186B0A">
        <w:rPr>
          <w:rFonts w:ascii="Arial" w:eastAsia="Calibri" w:hAnsi="Arial" w:cs="Arial"/>
        </w:rPr>
        <w:t>“</w:t>
      </w:r>
      <w:r w:rsidR="006E7778">
        <w:rPr>
          <w:rFonts w:ascii="Arial" w:eastAsia="Calibri" w:hAnsi="Arial" w:cs="Arial"/>
        </w:rPr>
        <w:t>Contratação de e</w:t>
      </w:r>
      <w:r w:rsidR="006E7778" w:rsidRPr="00F076E1">
        <w:rPr>
          <w:rFonts w:ascii="Arial" w:eastAsia="Verdana" w:hAnsi="Arial" w:cs="Arial"/>
        </w:rPr>
        <w:t>mpresa especializada em serviços de brigadistas e de elaboração de projeto de combate e prevenção a pânico e incêndio para atender no evento Sarzedo Gourmet 2024 que acontecer</w:t>
      </w:r>
      <w:r w:rsidR="001174F4">
        <w:rPr>
          <w:rFonts w:ascii="Arial" w:eastAsia="Verdana" w:hAnsi="Arial" w:cs="Arial"/>
        </w:rPr>
        <w:t>á</w:t>
      </w:r>
      <w:r w:rsidR="006E7778" w:rsidRPr="00F076E1">
        <w:rPr>
          <w:rFonts w:ascii="Arial" w:eastAsia="Verdana" w:hAnsi="Arial" w:cs="Arial"/>
        </w:rPr>
        <w:t xml:space="preserve"> no município de Sarzedo nos dias 08,</w:t>
      </w:r>
      <w:r w:rsidR="001174F4">
        <w:rPr>
          <w:rFonts w:ascii="Arial" w:eastAsia="Verdana" w:hAnsi="Arial" w:cs="Arial"/>
        </w:rPr>
        <w:t xml:space="preserve"> </w:t>
      </w:r>
      <w:r w:rsidR="006E7778" w:rsidRPr="00F076E1">
        <w:rPr>
          <w:rFonts w:ascii="Arial" w:eastAsia="Verdana" w:hAnsi="Arial" w:cs="Arial"/>
        </w:rPr>
        <w:t>09,</w:t>
      </w:r>
      <w:r w:rsidR="001174F4">
        <w:rPr>
          <w:rFonts w:ascii="Arial" w:eastAsia="Verdana" w:hAnsi="Arial" w:cs="Arial"/>
        </w:rPr>
        <w:t xml:space="preserve"> </w:t>
      </w:r>
      <w:r w:rsidR="006E7778" w:rsidRPr="00F076E1">
        <w:rPr>
          <w:rFonts w:ascii="Arial" w:eastAsia="Verdana" w:hAnsi="Arial" w:cs="Arial"/>
        </w:rPr>
        <w:t>10 e 11/08/2024, em atendimento a Secretaria Municipal de Esportes Cultura Lazer e Turismo</w:t>
      </w:r>
      <w:r w:rsidR="00287AC6">
        <w:rPr>
          <w:rFonts w:ascii="Arial" w:hAnsi="Arial" w:cs="Arial"/>
        </w:rPr>
        <w:t>”</w:t>
      </w:r>
      <w:r w:rsidRPr="00A509D1">
        <w:rPr>
          <w:rFonts w:ascii="Arial" w:hAnsi="Arial" w:cs="Arial"/>
          <w:color w:val="000000"/>
        </w:rPr>
        <w:t xml:space="preserve">. </w:t>
      </w:r>
    </w:p>
    <w:p w14:paraId="208A528D" w14:textId="77777777" w:rsidR="00381FAC" w:rsidRDefault="00381FAC" w:rsidP="00E16453">
      <w:pPr>
        <w:spacing w:line="276" w:lineRule="auto"/>
        <w:jc w:val="both"/>
        <w:rPr>
          <w:rFonts w:ascii="Arial" w:hAnsi="Arial" w:cs="Arial"/>
          <w:color w:val="000000"/>
        </w:rPr>
      </w:pPr>
    </w:p>
    <w:p w14:paraId="58CB3FA2" w14:textId="6AB99000" w:rsidR="00381FAC" w:rsidRDefault="00381FAC" w:rsidP="00E2238D">
      <w:pPr>
        <w:spacing w:line="276" w:lineRule="auto"/>
        <w:ind w:firstLine="708"/>
        <w:jc w:val="both"/>
        <w:rPr>
          <w:rFonts w:ascii="Arial" w:hAnsi="Arial" w:cs="Arial"/>
          <w:color w:val="000000"/>
        </w:rPr>
      </w:pPr>
      <w:r>
        <w:rPr>
          <w:rFonts w:ascii="Arial" w:hAnsi="Arial" w:cs="Arial"/>
          <w:color w:val="000000"/>
        </w:rPr>
        <w:t xml:space="preserve">No dia </w:t>
      </w:r>
      <w:r w:rsidR="00287AC6">
        <w:rPr>
          <w:rFonts w:ascii="Arial" w:hAnsi="Arial" w:cs="Arial"/>
          <w:color w:val="000000"/>
        </w:rPr>
        <w:t>2</w:t>
      </w:r>
      <w:r w:rsidR="006E7778">
        <w:rPr>
          <w:rFonts w:ascii="Arial" w:hAnsi="Arial" w:cs="Arial"/>
          <w:color w:val="000000"/>
        </w:rPr>
        <w:t>8</w:t>
      </w:r>
      <w:r w:rsidRPr="00E2238D">
        <w:rPr>
          <w:rFonts w:ascii="Arial" w:hAnsi="Arial" w:cs="Arial"/>
          <w:color w:val="000000"/>
        </w:rPr>
        <w:t xml:space="preserve"> de </w:t>
      </w:r>
      <w:r w:rsidR="00287AC6">
        <w:rPr>
          <w:rFonts w:ascii="Arial" w:hAnsi="Arial" w:cs="Arial"/>
          <w:color w:val="000000"/>
        </w:rPr>
        <w:t>Junho</w:t>
      </w:r>
      <w:r w:rsidRPr="00E2238D">
        <w:rPr>
          <w:rFonts w:ascii="Arial" w:hAnsi="Arial" w:cs="Arial"/>
          <w:color w:val="000000"/>
        </w:rPr>
        <w:t xml:space="preserve"> de 2024,</w:t>
      </w:r>
      <w:r>
        <w:rPr>
          <w:rFonts w:ascii="Arial" w:hAnsi="Arial" w:cs="Arial"/>
          <w:color w:val="000000"/>
        </w:rPr>
        <w:t xml:space="preserve"> a Agente de Contratação, juntamente com a equipe de apoio, conduziram a sessão de contratação direta, conforme disposições contidas na Lei Federal nº 14.133/2021, de 01 de abril de 2021, no Decreto Municipal nº 1642 de 04 de Janeiro de 2024</w:t>
      </w:r>
      <w:r w:rsidR="00E044B6">
        <w:rPr>
          <w:rFonts w:ascii="Arial" w:hAnsi="Arial" w:cs="Arial"/>
          <w:color w:val="000000"/>
        </w:rPr>
        <w:t>, Lei nº 969/2024</w:t>
      </w:r>
      <w:r>
        <w:rPr>
          <w:rFonts w:ascii="Arial" w:hAnsi="Arial" w:cs="Arial"/>
          <w:color w:val="000000"/>
        </w:rPr>
        <w:t xml:space="preserve"> e na Lei Complementar nº 123/06, para realizar </w:t>
      </w:r>
      <w:r w:rsidR="002F2522">
        <w:rPr>
          <w:rFonts w:ascii="Arial" w:hAnsi="Arial" w:cs="Arial"/>
          <w:color w:val="000000"/>
        </w:rPr>
        <w:t xml:space="preserve">os procedimentos da contratação direta, constando propostas nos termos do aviso, </w:t>
      </w:r>
      <w:r w:rsidR="00E044B6">
        <w:rPr>
          <w:rFonts w:ascii="Arial" w:hAnsi="Arial" w:cs="Arial"/>
          <w:color w:val="000000"/>
        </w:rPr>
        <w:t>conforme descrição abaixo</w:t>
      </w:r>
      <w:r w:rsidR="002F2522">
        <w:rPr>
          <w:rFonts w:ascii="Arial" w:hAnsi="Arial" w:cs="Arial"/>
          <w:color w:val="000000"/>
        </w:rPr>
        <w:t>:</w:t>
      </w:r>
    </w:p>
    <w:p w14:paraId="706C48AA" w14:textId="77777777" w:rsidR="0040250C" w:rsidRPr="00EA705B" w:rsidRDefault="0040250C" w:rsidP="0040250C">
      <w:pPr>
        <w:spacing w:line="278" w:lineRule="auto"/>
        <w:ind w:left="213"/>
        <w:jc w:val="center"/>
        <w:rPr>
          <w:rFonts w:ascii="Arial" w:hAnsi="Arial" w:cs="Arial"/>
          <w:b/>
        </w:rPr>
      </w:pPr>
      <w:r>
        <w:rPr>
          <w:rFonts w:ascii="Arial" w:hAnsi="Arial" w:cs="Arial"/>
          <w:b/>
        </w:rPr>
        <w:t>LOTE 1</w:t>
      </w:r>
    </w:p>
    <w:p w14:paraId="052CA5B6" w14:textId="77777777" w:rsidR="0040250C" w:rsidRPr="00EA705B" w:rsidRDefault="0040250C" w:rsidP="0040250C">
      <w:pPr>
        <w:spacing w:line="278" w:lineRule="auto"/>
        <w:ind w:left="213"/>
        <w:jc w:val="both"/>
        <w:rPr>
          <w:rFonts w:ascii="Arial" w:hAnsi="Arial" w:cs="Arial"/>
          <w:b/>
        </w:rPr>
      </w:pPr>
    </w:p>
    <w:tbl>
      <w:tblPr>
        <w:tblStyle w:val="Tabelacomgrade"/>
        <w:tblpPr w:leftFromText="141" w:rightFromText="141" w:vertAnchor="text" w:tblpX="213" w:tblpY="1"/>
        <w:tblOverlap w:val="never"/>
        <w:tblW w:w="8920" w:type="dxa"/>
        <w:tblLook w:val="04A0" w:firstRow="1" w:lastRow="0" w:firstColumn="1" w:lastColumn="0" w:noHBand="0" w:noVBand="1"/>
      </w:tblPr>
      <w:tblGrid>
        <w:gridCol w:w="775"/>
        <w:gridCol w:w="708"/>
        <w:gridCol w:w="754"/>
        <w:gridCol w:w="3552"/>
        <w:gridCol w:w="1397"/>
        <w:gridCol w:w="1734"/>
      </w:tblGrid>
      <w:tr w:rsidR="0040250C" w:rsidRPr="00EA705B" w14:paraId="7D7EBF05" w14:textId="77777777" w:rsidTr="0040250C">
        <w:trPr>
          <w:trHeight w:val="300"/>
        </w:trPr>
        <w:tc>
          <w:tcPr>
            <w:tcW w:w="775" w:type="dxa"/>
          </w:tcPr>
          <w:p w14:paraId="1CDDE5A6"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ITEM</w:t>
            </w:r>
          </w:p>
        </w:tc>
        <w:tc>
          <w:tcPr>
            <w:tcW w:w="708" w:type="dxa"/>
            <w:noWrap/>
            <w:hideMark/>
          </w:tcPr>
          <w:p w14:paraId="07BFE36E"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QTD</w:t>
            </w:r>
          </w:p>
        </w:tc>
        <w:tc>
          <w:tcPr>
            <w:tcW w:w="754" w:type="dxa"/>
            <w:noWrap/>
            <w:hideMark/>
          </w:tcPr>
          <w:p w14:paraId="6784A96F"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UNID</w:t>
            </w:r>
          </w:p>
        </w:tc>
        <w:tc>
          <w:tcPr>
            <w:tcW w:w="3552" w:type="dxa"/>
            <w:noWrap/>
            <w:hideMark/>
          </w:tcPr>
          <w:p w14:paraId="6764E32F"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DESCRIÇÃO PRODUTO</w:t>
            </w:r>
          </w:p>
        </w:tc>
        <w:tc>
          <w:tcPr>
            <w:tcW w:w="1397" w:type="dxa"/>
          </w:tcPr>
          <w:p w14:paraId="246C7671"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VALOR UNIT maximo aceitavel</w:t>
            </w:r>
          </w:p>
        </w:tc>
        <w:tc>
          <w:tcPr>
            <w:tcW w:w="1734" w:type="dxa"/>
          </w:tcPr>
          <w:p w14:paraId="11B8E6E6"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VALOR TOTAL maximo aceitavel</w:t>
            </w:r>
          </w:p>
        </w:tc>
      </w:tr>
      <w:tr w:rsidR="0040250C" w:rsidRPr="00EA705B" w14:paraId="09190625" w14:textId="77777777" w:rsidTr="0040250C">
        <w:trPr>
          <w:trHeight w:val="1483"/>
        </w:trPr>
        <w:tc>
          <w:tcPr>
            <w:tcW w:w="775" w:type="dxa"/>
          </w:tcPr>
          <w:p w14:paraId="02732F3C" w14:textId="77777777" w:rsidR="0040250C" w:rsidRPr="0040250C" w:rsidRDefault="0040250C" w:rsidP="007165CC">
            <w:pPr>
              <w:jc w:val="both"/>
              <w:rPr>
                <w:rFonts w:ascii="Arial" w:hAnsi="Arial" w:cs="Arial"/>
                <w:color w:val="000000"/>
                <w:sz w:val="18"/>
                <w:szCs w:val="18"/>
              </w:rPr>
            </w:pPr>
          </w:p>
          <w:p w14:paraId="17E7D390" w14:textId="77777777" w:rsidR="0040250C" w:rsidRPr="0040250C" w:rsidRDefault="0040250C" w:rsidP="007165CC">
            <w:pPr>
              <w:jc w:val="both"/>
              <w:rPr>
                <w:rFonts w:ascii="Arial" w:hAnsi="Arial" w:cs="Arial"/>
                <w:color w:val="000000"/>
                <w:sz w:val="18"/>
                <w:szCs w:val="18"/>
              </w:rPr>
            </w:pPr>
          </w:p>
          <w:p w14:paraId="33ABE8B9" w14:textId="77777777" w:rsidR="0040250C" w:rsidRPr="0040250C" w:rsidRDefault="0040250C" w:rsidP="007165CC">
            <w:pPr>
              <w:jc w:val="both"/>
              <w:rPr>
                <w:rFonts w:ascii="Arial" w:hAnsi="Arial" w:cs="Arial"/>
                <w:sz w:val="18"/>
                <w:szCs w:val="18"/>
              </w:rPr>
            </w:pPr>
            <w:r w:rsidRPr="0040250C">
              <w:rPr>
                <w:rFonts w:ascii="Arial" w:hAnsi="Arial" w:cs="Arial"/>
                <w:sz w:val="18"/>
                <w:szCs w:val="18"/>
              </w:rPr>
              <w:t>01</w:t>
            </w:r>
          </w:p>
        </w:tc>
        <w:tc>
          <w:tcPr>
            <w:tcW w:w="708" w:type="dxa"/>
            <w:noWrap/>
            <w:hideMark/>
          </w:tcPr>
          <w:p w14:paraId="650BCE88" w14:textId="77777777" w:rsidR="0040250C" w:rsidRPr="0040250C" w:rsidRDefault="0040250C" w:rsidP="007165CC">
            <w:pPr>
              <w:jc w:val="both"/>
              <w:rPr>
                <w:rFonts w:ascii="Arial" w:hAnsi="Arial" w:cs="Arial"/>
                <w:color w:val="000000"/>
                <w:sz w:val="18"/>
                <w:szCs w:val="18"/>
              </w:rPr>
            </w:pPr>
            <w:r w:rsidRPr="0040250C">
              <w:rPr>
                <w:rFonts w:ascii="Arial" w:hAnsi="Arial" w:cs="Arial"/>
                <w:color w:val="000000"/>
                <w:sz w:val="18"/>
                <w:szCs w:val="18"/>
              </w:rPr>
              <w:t>60</w:t>
            </w:r>
          </w:p>
        </w:tc>
        <w:tc>
          <w:tcPr>
            <w:tcW w:w="754" w:type="dxa"/>
            <w:noWrap/>
            <w:hideMark/>
          </w:tcPr>
          <w:p w14:paraId="10FF22A2" w14:textId="77777777" w:rsidR="0040250C" w:rsidRPr="0040250C" w:rsidRDefault="0040250C" w:rsidP="007165CC">
            <w:pPr>
              <w:jc w:val="both"/>
              <w:rPr>
                <w:rFonts w:ascii="Arial" w:hAnsi="Arial" w:cs="Arial"/>
                <w:color w:val="000000"/>
                <w:sz w:val="18"/>
                <w:szCs w:val="18"/>
              </w:rPr>
            </w:pPr>
          </w:p>
          <w:p w14:paraId="26E0518F" w14:textId="77777777" w:rsidR="0040250C" w:rsidRPr="0040250C" w:rsidRDefault="0040250C" w:rsidP="007165CC">
            <w:pPr>
              <w:jc w:val="both"/>
              <w:rPr>
                <w:rFonts w:ascii="Arial" w:hAnsi="Arial" w:cs="Arial"/>
                <w:color w:val="000000"/>
                <w:sz w:val="18"/>
                <w:szCs w:val="18"/>
              </w:rPr>
            </w:pPr>
            <w:r w:rsidRPr="0040250C">
              <w:rPr>
                <w:rFonts w:ascii="Arial" w:hAnsi="Arial" w:cs="Arial"/>
                <w:color w:val="000000"/>
                <w:sz w:val="18"/>
                <w:szCs w:val="18"/>
              </w:rPr>
              <w:t>SV</w:t>
            </w:r>
          </w:p>
        </w:tc>
        <w:tc>
          <w:tcPr>
            <w:tcW w:w="3552" w:type="dxa"/>
          </w:tcPr>
          <w:p w14:paraId="18B778E0" w14:textId="77777777" w:rsidR="0040250C" w:rsidRPr="0040250C" w:rsidRDefault="0040250C" w:rsidP="0040250C">
            <w:pPr>
              <w:spacing w:line="360" w:lineRule="auto"/>
              <w:jc w:val="both"/>
              <w:rPr>
                <w:rFonts w:ascii="Arial" w:hAnsi="Arial" w:cs="Arial"/>
                <w:sz w:val="18"/>
                <w:szCs w:val="18"/>
              </w:rPr>
            </w:pPr>
            <w:r w:rsidRPr="0040250C">
              <w:rPr>
                <w:rFonts w:ascii="Arial" w:hAnsi="Arial" w:cs="Arial"/>
                <w:b/>
                <w:sz w:val="18"/>
                <w:szCs w:val="18"/>
              </w:rPr>
              <w:t>SERVIÇO DE BRIGADISTAS</w:t>
            </w:r>
          </w:p>
          <w:p w14:paraId="51A4E9BD" w14:textId="77777777" w:rsidR="0040250C" w:rsidRPr="0040250C" w:rsidRDefault="0040250C" w:rsidP="0040250C">
            <w:pPr>
              <w:jc w:val="both"/>
              <w:rPr>
                <w:rFonts w:ascii="Arial" w:hAnsi="Arial" w:cs="Arial"/>
                <w:sz w:val="18"/>
                <w:szCs w:val="18"/>
              </w:rPr>
            </w:pPr>
            <w:r w:rsidRPr="0040250C">
              <w:rPr>
                <w:rFonts w:ascii="Arial" w:hAnsi="Arial" w:cs="Arial"/>
                <w:sz w:val="18"/>
                <w:szCs w:val="18"/>
              </w:rPr>
              <w:t>PARA</w:t>
            </w:r>
            <w:r w:rsidRPr="0040250C">
              <w:rPr>
                <w:rFonts w:ascii="Arial" w:hAnsi="Arial" w:cs="Arial"/>
                <w:spacing w:val="1"/>
                <w:sz w:val="18"/>
                <w:szCs w:val="18"/>
              </w:rPr>
              <w:t xml:space="preserve"> </w:t>
            </w:r>
            <w:r w:rsidRPr="0040250C">
              <w:rPr>
                <w:rFonts w:ascii="Arial" w:hAnsi="Arial" w:cs="Arial"/>
                <w:sz w:val="18"/>
                <w:szCs w:val="18"/>
              </w:rPr>
              <w:t>ATUAR</w:t>
            </w:r>
            <w:r w:rsidRPr="0040250C">
              <w:rPr>
                <w:rFonts w:ascii="Arial" w:hAnsi="Arial" w:cs="Arial"/>
                <w:spacing w:val="1"/>
                <w:sz w:val="18"/>
                <w:szCs w:val="18"/>
              </w:rPr>
              <w:t xml:space="preserve"> </w:t>
            </w:r>
            <w:r w:rsidRPr="0040250C">
              <w:rPr>
                <w:rFonts w:ascii="Arial" w:hAnsi="Arial" w:cs="Arial"/>
                <w:sz w:val="18"/>
                <w:szCs w:val="18"/>
              </w:rPr>
              <w:t>CONTRA</w:t>
            </w:r>
            <w:r w:rsidRPr="0040250C">
              <w:rPr>
                <w:rFonts w:ascii="Arial" w:hAnsi="Arial" w:cs="Arial"/>
                <w:spacing w:val="1"/>
                <w:sz w:val="18"/>
                <w:szCs w:val="18"/>
              </w:rPr>
              <w:t xml:space="preserve"> </w:t>
            </w:r>
            <w:r w:rsidRPr="0040250C">
              <w:rPr>
                <w:rFonts w:ascii="Arial" w:hAnsi="Arial" w:cs="Arial"/>
                <w:sz w:val="18"/>
                <w:szCs w:val="18"/>
              </w:rPr>
              <w:t>PÂNICO</w:t>
            </w:r>
            <w:r w:rsidRPr="0040250C">
              <w:rPr>
                <w:rFonts w:ascii="Arial" w:hAnsi="Arial" w:cs="Arial"/>
                <w:spacing w:val="1"/>
                <w:sz w:val="18"/>
                <w:szCs w:val="18"/>
              </w:rPr>
              <w:t xml:space="preserve"> </w:t>
            </w:r>
            <w:r w:rsidRPr="0040250C">
              <w:rPr>
                <w:rFonts w:ascii="Arial" w:hAnsi="Arial" w:cs="Arial"/>
                <w:sz w:val="18"/>
                <w:szCs w:val="18"/>
              </w:rPr>
              <w:t>E</w:t>
            </w:r>
            <w:r w:rsidRPr="0040250C">
              <w:rPr>
                <w:rFonts w:ascii="Arial" w:hAnsi="Arial" w:cs="Arial"/>
                <w:spacing w:val="1"/>
                <w:sz w:val="18"/>
                <w:szCs w:val="18"/>
              </w:rPr>
              <w:t xml:space="preserve"> </w:t>
            </w:r>
            <w:r w:rsidRPr="0040250C">
              <w:rPr>
                <w:rFonts w:ascii="Arial" w:hAnsi="Arial" w:cs="Arial"/>
                <w:sz w:val="18"/>
                <w:szCs w:val="18"/>
              </w:rPr>
              <w:t>INCÊNDIO</w:t>
            </w:r>
            <w:r w:rsidRPr="0040250C">
              <w:rPr>
                <w:rFonts w:ascii="Arial" w:hAnsi="Arial" w:cs="Arial"/>
                <w:spacing w:val="1"/>
                <w:sz w:val="18"/>
                <w:szCs w:val="18"/>
              </w:rPr>
              <w:t xml:space="preserve"> </w:t>
            </w:r>
            <w:r w:rsidRPr="0040250C">
              <w:rPr>
                <w:rFonts w:ascii="Arial" w:hAnsi="Arial" w:cs="Arial"/>
                <w:sz w:val="18"/>
                <w:szCs w:val="18"/>
              </w:rPr>
              <w:t>E</w:t>
            </w:r>
            <w:r w:rsidRPr="0040250C">
              <w:rPr>
                <w:rFonts w:ascii="Arial" w:hAnsi="Arial" w:cs="Arial"/>
                <w:spacing w:val="1"/>
                <w:sz w:val="18"/>
                <w:szCs w:val="18"/>
              </w:rPr>
              <w:t xml:space="preserve"> </w:t>
            </w:r>
            <w:r w:rsidRPr="0040250C">
              <w:rPr>
                <w:rFonts w:ascii="Arial" w:hAnsi="Arial" w:cs="Arial"/>
                <w:sz w:val="18"/>
                <w:szCs w:val="18"/>
              </w:rPr>
              <w:t>PRIMEIROS SOCORROS, CONFORME DETERMINAÇÃO DA LEI ESTADUAL REGIDA PELO</w:t>
            </w:r>
            <w:r w:rsidRPr="0040250C">
              <w:rPr>
                <w:rFonts w:ascii="Arial" w:hAnsi="Arial" w:cs="Arial"/>
                <w:spacing w:val="-54"/>
                <w:sz w:val="18"/>
                <w:szCs w:val="18"/>
              </w:rPr>
              <w:t xml:space="preserve"> </w:t>
            </w:r>
            <w:r w:rsidRPr="0040250C">
              <w:rPr>
                <w:rFonts w:ascii="Arial" w:hAnsi="Arial" w:cs="Arial"/>
                <w:sz w:val="18"/>
                <w:szCs w:val="18"/>
              </w:rPr>
              <w:t>CORPO DE BOMBEIROS DE MINAS GERAIS, COM CERTIFICADOS DE FORMAÇÃO E</w:t>
            </w:r>
            <w:r w:rsidRPr="0040250C">
              <w:rPr>
                <w:rFonts w:ascii="Arial" w:hAnsi="Arial" w:cs="Arial"/>
                <w:spacing w:val="1"/>
                <w:sz w:val="18"/>
                <w:szCs w:val="18"/>
              </w:rPr>
              <w:t xml:space="preserve"> </w:t>
            </w:r>
            <w:r w:rsidRPr="0040250C">
              <w:rPr>
                <w:rFonts w:ascii="Arial" w:hAnsi="Arial" w:cs="Arial"/>
                <w:sz w:val="18"/>
                <w:szCs w:val="18"/>
              </w:rPr>
              <w:t>CAPACITAÇÃO</w:t>
            </w:r>
            <w:r w:rsidRPr="0040250C">
              <w:rPr>
                <w:rFonts w:ascii="Arial" w:hAnsi="Arial" w:cs="Arial"/>
                <w:spacing w:val="1"/>
                <w:sz w:val="18"/>
                <w:szCs w:val="18"/>
              </w:rPr>
              <w:t xml:space="preserve"> </w:t>
            </w:r>
            <w:r w:rsidRPr="0040250C">
              <w:rPr>
                <w:rFonts w:ascii="Arial" w:hAnsi="Arial" w:cs="Arial"/>
                <w:sz w:val="18"/>
                <w:szCs w:val="18"/>
              </w:rPr>
              <w:t>DA</w:t>
            </w:r>
            <w:r w:rsidRPr="0040250C">
              <w:rPr>
                <w:rFonts w:ascii="Arial" w:hAnsi="Arial" w:cs="Arial"/>
                <w:spacing w:val="1"/>
                <w:sz w:val="18"/>
                <w:szCs w:val="18"/>
              </w:rPr>
              <w:t xml:space="preserve"> </w:t>
            </w:r>
            <w:r w:rsidRPr="0040250C">
              <w:rPr>
                <w:rFonts w:ascii="Arial" w:hAnsi="Arial" w:cs="Arial"/>
                <w:sz w:val="18"/>
                <w:szCs w:val="18"/>
              </w:rPr>
              <w:t>PROFISSÃO. INCLUINDO</w:t>
            </w:r>
            <w:r w:rsidRPr="0040250C">
              <w:rPr>
                <w:rFonts w:ascii="Arial" w:hAnsi="Arial" w:cs="Arial"/>
                <w:spacing w:val="1"/>
                <w:sz w:val="18"/>
                <w:szCs w:val="18"/>
              </w:rPr>
              <w:t xml:space="preserve"> </w:t>
            </w:r>
            <w:r w:rsidRPr="0040250C">
              <w:rPr>
                <w:rFonts w:ascii="Arial" w:hAnsi="Arial" w:cs="Arial"/>
                <w:sz w:val="18"/>
                <w:szCs w:val="18"/>
              </w:rPr>
              <w:t>TODO</w:t>
            </w:r>
            <w:r w:rsidRPr="0040250C">
              <w:rPr>
                <w:rFonts w:ascii="Arial" w:hAnsi="Arial" w:cs="Arial"/>
                <w:spacing w:val="1"/>
                <w:sz w:val="18"/>
                <w:szCs w:val="18"/>
              </w:rPr>
              <w:t xml:space="preserve"> </w:t>
            </w:r>
            <w:r w:rsidRPr="0040250C">
              <w:rPr>
                <w:rFonts w:ascii="Arial" w:hAnsi="Arial" w:cs="Arial"/>
                <w:sz w:val="18"/>
                <w:szCs w:val="18"/>
              </w:rPr>
              <w:t>MATERIAL</w:t>
            </w:r>
            <w:r w:rsidRPr="0040250C">
              <w:rPr>
                <w:rFonts w:ascii="Arial" w:hAnsi="Arial" w:cs="Arial"/>
                <w:spacing w:val="1"/>
                <w:sz w:val="18"/>
                <w:szCs w:val="18"/>
              </w:rPr>
              <w:t xml:space="preserve"> </w:t>
            </w:r>
            <w:r w:rsidRPr="0040250C">
              <w:rPr>
                <w:rFonts w:ascii="Arial" w:hAnsi="Arial" w:cs="Arial"/>
                <w:sz w:val="18"/>
                <w:szCs w:val="18"/>
              </w:rPr>
              <w:t>NECESSÁRIO</w:t>
            </w:r>
            <w:r w:rsidRPr="0040250C">
              <w:rPr>
                <w:rFonts w:ascii="Arial" w:hAnsi="Arial" w:cs="Arial"/>
                <w:spacing w:val="1"/>
                <w:sz w:val="18"/>
                <w:szCs w:val="18"/>
              </w:rPr>
              <w:t xml:space="preserve"> </w:t>
            </w:r>
            <w:r w:rsidRPr="0040250C">
              <w:rPr>
                <w:rFonts w:ascii="Arial" w:hAnsi="Arial" w:cs="Arial"/>
                <w:sz w:val="18"/>
                <w:szCs w:val="18"/>
              </w:rPr>
              <w:t>AO</w:t>
            </w:r>
            <w:r w:rsidRPr="0040250C">
              <w:rPr>
                <w:rFonts w:ascii="Arial" w:hAnsi="Arial" w:cs="Arial"/>
                <w:spacing w:val="1"/>
                <w:sz w:val="18"/>
                <w:szCs w:val="18"/>
              </w:rPr>
              <w:t xml:space="preserve"> </w:t>
            </w:r>
            <w:r w:rsidRPr="0040250C">
              <w:rPr>
                <w:rFonts w:ascii="Arial" w:hAnsi="Arial" w:cs="Arial"/>
                <w:sz w:val="18"/>
                <w:szCs w:val="18"/>
              </w:rPr>
              <w:t>DESEMPENHO DA FUNÇÃO. INCLUIR: TRANSPORTE, CARGA, DESCARGA, MONTAGEM,</w:t>
            </w:r>
            <w:r w:rsidRPr="0040250C">
              <w:rPr>
                <w:rFonts w:ascii="Arial" w:hAnsi="Arial" w:cs="Arial"/>
                <w:spacing w:val="-54"/>
                <w:sz w:val="18"/>
                <w:szCs w:val="18"/>
              </w:rPr>
              <w:t xml:space="preserve"> </w:t>
            </w:r>
            <w:r w:rsidRPr="0040250C">
              <w:rPr>
                <w:rFonts w:ascii="Arial" w:hAnsi="Arial" w:cs="Arial"/>
                <w:sz w:val="18"/>
                <w:szCs w:val="18"/>
              </w:rPr>
              <w:t>DESMONTAGEM,</w:t>
            </w:r>
            <w:r w:rsidRPr="0040250C">
              <w:rPr>
                <w:rFonts w:ascii="Arial" w:hAnsi="Arial" w:cs="Arial"/>
                <w:spacing w:val="17"/>
                <w:sz w:val="18"/>
                <w:szCs w:val="18"/>
              </w:rPr>
              <w:t xml:space="preserve"> </w:t>
            </w:r>
            <w:r w:rsidRPr="0040250C">
              <w:rPr>
                <w:rFonts w:ascii="Arial" w:hAnsi="Arial" w:cs="Arial"/>
                <w:sz w:val="18"/>
                <w:szCs w:val="18"/>
              </w:rPr>
              <w:t>MATERIAIS,</w:t>
            </w:r>
            <w:r w:rsidRPr="0040250C">
              <w:rPr>
                <w:rFonts w:ascii="Arial" w:hAnsi="Arial" w:cs="Arial"/>
                <w:spacing w:val="17"/>
                <w:sz w:val="18"/>
                <w:szCs w:val="18"/>
              </w:rPr>
              <w:t xml:space="preserve"> </w:t>
            </w:r>
            <w:r w:rsidRPr="0040250C">
              <w:rPr>
                <w:rFonts w:ascii="Arial" w:hAnsi="Arial" w:cs="Arial"/>
                <w:sz w:val="18"/>
                <w:szCs w:val="18"/>
              </w:rPr>
              <w:t>MÃO-DE-OBRA,</w:t>
            </w:r>
            <w:r w:rsidRPr="0040250C">
              <w:rPr>
                <w:rFonts w:ascii="Arial" w:hAnsi="Arial" w:cs="Arial"/>
                <w:spacing w:val="17"/>
                <w:sz w:val="18"/>
                <w:szCs w:val="18"/>
              </w:rPr>
              <w:t xml:space="preserve"> </w:t>
            </w:r>
            <w:r w:rsidRPr="0040250C">
              <w:rPr>
                <w:rFonts w:ascii="Arial" w:hAnsi="Arial" w:cs="Arial"/>
                <w:sz w:val="18"/>
                <w:szCs w:val="18"/>
              </w:rPr>
              <w:t>HOSPEDAGEM</w:t>
            </w:r>
            <w:r w:rsidRPr="0040250C">
              <w:rPr>
                <w:rFonts w:ascii="Arial" w:hAnsi="Arial" w:cs="Arial"/>
                <w:spacing w:val="21"/>
                <w:sz w:val="18"/>
                <w:szCs w:val="18"/>
              </w:rPr>
              <w:t xml:space="preserve"> </w:t>
            </w:r>
            <w:r w:rsidRPr="0040250C">
              <w:rPr>
                <w:rFonts w:ascii="Arial" w:hAnsi="Arial" w:cs="Arial"/>
                <w:sz w:val="18"/>
                <w:szCs w:val="18"/>
              </w:rPr>
              <w:t>E</w:t>
            </w:r>
            <w:r w:rsidRPr="0040250C">
              <w:rPr>
                <w:rFonts w:ascii="Arial" w:hAnsi="Arial" w:cs="Arial"/>
                <w:spacing w:val="15"/>
                <w:sz w:val="18"/>
                <w:szCs w:val="18"/>
              </w:rPr>
              <w:t xml:space="preserve"> </w:t>
            </w:r>
            <w:r w:rsidRPr="0040250C">
              <w:rPr>
                <w:rFonts w:ascii="Arial" w:hAnsi="Arial" w:cs="Arial"/>
                <w:sz w:val="18"/>
                <w:szCs w:val="18"/>
              </w:rPr>
              <w:t>ALIMENTAÇÃO</w:t>
            </w:r>
            <w:r w:rsidRPr="0040250C">
              <w:rPr>
                <w:rFonts w:ascii="Arial" w:hAnsi="Arial" w:cs="Arial"/>
                <w:spacing w:val="18"/>
                <w:sz w:val="18"/>
                <w:szCs w:val="18"/>
              </w:rPr>
              <w:t xml:space="preserve"> </w:t>
            </w:r>
            <w:r w:rsidRPr="0040250C">
              <w:rPr>
                <w:rFonts w:ascii="Arial" w:hAnsi="Arial" w:cs="Arial"/>
                <w:sz w:val="18"/>
                <w:szCs w:val="18"/>
              </w:rPr>
              <w:t>DA EQUIPE. ESTES PROFISSIONAIS DEVERÃO ESTAR DISPONÍVEIS PARA ATUAR DURANTE 12 HORAS DE EVENTO.</w:t>
            </w:r>
          </w:p>
        </w:tc>
        <w:tc>
          <w:tcPr>
            <w:tcW w:w="1397" w:type="dxa"/>
          </w:tcPr>
          <w:p w14:paraId="3EA7D2A0" w14:textId="77777777" w:rsidR="0040250C" w:rsidRPr="0040250C" w:rsidRDefault="0040250C" w:rsidP="007165CC">
            <w:pPr>
              <w:jc w:val="both"/>
              <w:rPr>
                <w:rFonts w:ascii="Arial" w:hAnsi="Arial" w:cs="Arial"/>
                <w:color w:val="000000"/>
                <w:sz w:val="18"/>
                <w:szCs w:val="18"/>
              </w:rPr>
            </w:pPr>
          </w:p>
        </w:tc>
        <w:tc>
          <w:tcPr>
            <w:tcW w:w="1734" w:type="dxa"/>
          </w:tcPr>
          <w:p w14:paraId="31E3BEBC" w14:textId="77777777" w:rsidR="0040250C" w:rsidRPr="0040250C" w:rsidRDefault="0040250C" w:rsidP="007165CC">
            <w:pPr>
              <w:jc w:val="both"/>
              <w:rPr>
                <w:rFonts w:ascii="Arial" w:hAnsi="Arial" w:cs="Arial"/>
                <w:color w:val="000000"/>
                <w:sz w:val="18"/>
                <w:szCs w:val="18"/>
              </w:rPr>
            </w:pPr>
          </w:p>
        </w:tc>
      </w:tr>
    </w:tbl>
    <w:p w14:paraId="200D76BC" w14:textId="77777777" w:rsidR="0040250C" w:rsidRPr="003A7ED1" w:rsidRDefault="0040250C" w:rsidP="0040250C">
      <w:pPr>
        <w:pStyle w:val="Corpodetexto"/>
        <w:spacing w:before="8"/>
        <w:jc w:val="center"/>
        <w:rPr>
          <w:rFonts w:ascii="Arial" w:hAnsi="Arial" w:cs="Arial"/>
          <w:b/>
          <w:bCs/>
          <w:sz w:val="20"/>
          <w:szCs w:val="20"/>
        </w:rPr>
      </w:pPr>
      <w:r w:rsidRPr="003A7ED1">
        <w:rPr>
          <w:rFonts w:ascii="Arial" w:hAnsi="Arial" w:cs="Arial"/>
          <w:b/>
          <w:bCs/>
          <w:sz w:val="20"/>
          <w:szCs w:val="20"/>
        </w:rPr>
        <w:t>LOTE 2</w:t>
      </w:r>
    </w:p>
    <w:p w14:paraId="3F90D41A" w14:textId="77777777" w:rsidR="0040250C" w:rsidRDefault="0040250C" w:rsidP="0040250C">
      <w:pPr>
        <w:pStyle w:val="Corpodetexto"/>
        <w:spacing w:before="8"/>
        <w:jc w:val="center"/>
        <w:rPr>
          <w:rFonts w:ascii="Arial" w:hAnsi="Arial" w:cs="Arial"/>
        </w:rPr>
      </w:pPr>
    </w:p>
    <w:tbl>
      <w:tblPr>
        <w:tblStyle w:val="Tabelacomgrade"/>
        <w:tblpPr w:leftFromText="141" w:rightFromText="141" w:vertAnchor="text" w:tblpX="213" w:tblpY="1"/>
        <w:tblOverlap w:val="never"/>
        <w:tblW w:w="8920" w:type="dxa"/>
        <w:tblLook w:val="04A0" w:firstRow="1" w:lastRow="0" w:firstColumn="1" w:lastColumn="0" w:noHBand="0" w:noVBand="1"/>
      </w:tblPr>
      <w:tblGrid>
        <w:gridCol w:w="775"/>
        <w:gridCol w:w="708"/>
        <w:gridCol w:w="754"/>
        <w:gridCol w:w="3552"/>
        <w:gridCol w:w="1397"/>
        <w:gridCol w:w="1734"/>
      </w:tblGrid>
      <w:tr w:rsidR="0040250C" w:rsidRPr="00EA705B" w14:paraId="656C5C70" w14:textId="77777777" w:rsidTr="0040250C">
        <w:trPr>
          <w:trHeight w:val="300"/>
        </w:trPr>
        <w:tc>
          <w:tcPr>
            <w:tcW w:w="775" w:type="dxa"/>
          </w:tcPr>
          <w:p w14:paraId="3225C010"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ITEM</w:t>
            </w:r>
          </w:p>
        </w:tc>
        <w:tc>
          <w:tcPr>
            <w:tcW w:w="708" w:type="dxa"/>
            <w:noWrap/>
            <w:hideMark/>
          </w:tcPr>
          <w:p w14:paraId="6D45FEC0"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QTD</w:t>
            </w:r>
          </w:p>
        </w:tc>
        <w:tc>
          <w:tcPr>
            <w:tcW w:w="754" w:type="dxa"/>
            <w:noWrap/>
            <w:hideMark/>
          </w:tcPr>
          <w:p w14:paraId="314AFCE5"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UNID</w:t>
            </w:r>
          </w:p>
        </w:tc>
        <w:tc>
          <w:tcPr>
            <w:tcW w:w="3552" w:type="dxa"/>
            <w:noWrap/>
            <w:hideMark/>
          </w:tcPr>
          <w:p w14:paraId="24D49B75"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DESCRIÇÃO PRODUTO</w:t>
            </w:r>
          </w:p>
        </w:tc>
        <w:tc>
          <w:tcPr>
            <w:tcW w:w="1397" w:type="dxa"/>
          </w:tcPr>
          <w:p w14:paraId="0B5CAF2C"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VALOR UNIT maximo aceitavel</w:t>
            </w:r>
          </w:p>
        </w:tc>
        <w:tc>
          <w:tcPr>
            <w:tcW w:w="1734" w:type="dxa"/>
          </w:tcPr>
          <w:p w14:paraId="3B37C424" w14:textId="77777777" w:rsidR="0040250C" w:rsidRPr="0040250C" w:rsidRDefault="0040250C" w:rsidP="007165CC">
            <w:pPr>
              <w:jc w:val="both"/>
              <w:rPr>
                <w:rFonts w:ascii="Arial" w:hAnsi="Arial" w:cs="Arial"/>
                <w:b/>
                <w:bCs/>
                <w:color w:val="000000"/>
                <w:sz w:val="18"/>
                <w:szCs w:val="18"/>
              </w:rPr>
            </w:pPr>
            <w:r w:rsidRPr="0040250C">
              <w:rPr>
                <w:rFonts w:ascii="Arial" w:hAnsi="Arial" w:cs="Arial"/>
                <w:b/>
                <w:bCs/>
                <w:color w:val="000000"/>
                <w:sz w:val="18"/>
                <w:szCs w:val="18"/>
              </w:rPr>
              <w:t>VALOR TOTAL maximo aceitavel</w:t>
            </w:r>
          </w:p>
        </w:tc>
      </w:tr>
      <w:tr w:rsidR="0040250C" w:rsidRPr="00EA705B" w14:paraId="654638C5" w14:textId="77777777" w:rsidTr="0040250C">
        <w:trPr>
          <w:trHeight w:val="1483"/>
        </w:trPr>
        <w:tc>
          <w:tcPr>
            <w:tcW w:w="775" w:type="dxa"/>
          </w:tcPr>
          <w:p w14:paraId="092319D8" w14:textId="77777777" w:rsidR="0040250C" w:rsidRPr="00EA705B" w:rsidRDefault="0040250C" w:rsidP="007165CC">
            <w:pPr>
              <w:jc w:val="both"/>
              <w:rPr>
                <w:rFonts w:ascii="Arial" w:hAnsi="Arial" w:cs="Arial"/>
                <w:color w:val="000000"/>
              </w:rPr>
            </w:pPr>
          </w:p>
          <w:p w14:paraId="22A32F30" w14:textId="77777777" w:rsidR="0040250C" w:rsidRPr="00EA705B" w:rsidRDefault="0040250C" w:rsidP="007165CC">
            <w:pPr>
              <w:jc w:val="both"/>
              <w:rPr>
                <w:rFonts w:ascii="Arial" w:hAnsi="Arial" w:cs="Arial"/>
                <w:color w:val="000000"/>
              </w:rPr>
            </w:pPr>
          </w:p>
          <w:p w14:paraId="6956155C" w14:textId="77777777" w:rsidR="0040250C" w:rsidRPr="00EA705B" w:rsidRDefault="0040250C" w:rsidP="007165CC">
            <w:pPr>
              <w:jc w:val="both"/>
              <w:rPr>
                <w:rFonts w:ascii="Arial" w:hAnsi="Arial" w:cs="Arial"/>
              </w:rPr>
            </w:pPr>
            <w:r w:rsidRPr="00EA705B">
              <w:rPr>
                <w:rFonts w:ascii="Arial" w:hAnsi="Arial" w:cs="Arial"/>
              </w:rPr>
              <w:t>0</w:t>
            </w:r>
            <w:r>
              <w:rPr>
                <w:rFonts w:ascii="Arial" w:hAnsi="Arial" w:cs="Arial"/>
              </w:rPr>
              <w:t>2</w:t>
            </w:r>
          </w:p>
        </w:tc>
        <w:tc>
          <w:tcPr>
            <w:tcW w:w="708" w:type="dxa"/>
            <w:noWrap/>
            <w:hideMark/>
          </w:tcPr>
          <w:p w14:paraId="267E4ADB" w14:textId="77777777" w:rsidR="0040250C" w:rsidRPr="00EA705B" w:rsidRDefault="0040250C" w:rsidP="007165CC">
            <w:pPr>
              <w:jc w:val="both"/>
              <w:rPr>
                <w:rFonts w:ascii="Arial" w:hAnsi="Arial" w:cs="Arial"/>
                <w:color w:val="000000"/>
              </w:rPr>
            </w:pPr>
            <w:r>
              <w:rPr>
                <w:rFonts w:ascii="Arial" w:hAnsi="Arial" w:cs="Arial"/>
                <w:color w:val="000000"/>
              </w:rPr>
              <w:t>01</w:t>
            </w:r>
          </w:p>
        </w:tc>
        <w:tc>
          <w:tcPr>
            <w:tcW w:w="754" w:type="dxa"/>
            <w:noWrap/>
            <w:hideMark/>
          </w:tcPr>
          <w:p w14:paraId="560A84A1" w14:textId="77777777" w:rsidR="0040250C" w:rsidRPr="00EA705B" w:rsidRDefault="0040250C" w:rsidP="007165CC">
            <w:pPr>
              <w:jc w:val="both"/>
              <w:rPr>
                <w:rFonts w:ascii="Arial" w:hAnsi="Arial" w:cs="Arial"/>
                <w:color w:val="000000"/>
              </w:rPr>
            </w:pPr>
          </w:p>
          <w:p w14:paraId="6C8F02DB" w14:textId="77777777" w:rsidR="0040250C" w:rsidRPr="00EA705B" w:rsidRDefault="0040250C" w:rsidP="007165CC">
            <w:pPr>
              <w:jc w:val="both"/>
              <w:rPr>
                <w:rFonts w:ascii="Arial" w:hAnsi="Arial" w:cs="Arial"/>
                <w:color w:val="000000"/>
              </w:rPr>
            </w:pPr>
            <w:r w:rsidRPr="00EA705B">
              <w:rPr>
                <w:rFonts w:ascii="Arial" w:hAnsi="Arial" w:cs="Arial"/>
                <w:color w:val="000000"/>
              </w:rPr>
              <w:t>SV</w:t>
            </w:r>
          </w:p>
        </w:tc>
        <w:tc>
          <w:tcPr>
            <w:tcW w:w="3552" w:type="dxa"/>
          </w:tcPr>
          <w:p w14:paraId="140B06DF" w14:textId="77777777" w:rsidR="0040250C" w:rsidRPr="00407540" w:rsidRDefault="0040250C" w:rsidP="00254146">
            <w:pPr>
              <w:jc w:val="both"/>
              <w:rPr>
                <w:rFonts w:ascii="Arial" w:hAnsi="Arial" w:cs="Arial"/>
                <w:sz w:val="18"/>
                <w:szCs w:val="18"/>
              </w:rPr>
            </w:pPr>
            <w:r w:rsidRPr="00254146">
              <w:rPr>
                <w:rFonts w:ascii="Arial" w:hAnsi="Arial" w:cs="Arial"/>
                <w:b/>
                <w:sz w:val="18"/>
                <w:szCs w:val="18"/>
              </w:rPr>
              <w:t>PROJETO</w:t>
            </w:r>
            <w:r w:rsidRPr="00254146">
              <w:rPr>
                <w:rFonts w:ascii="Arial" w:hAnsi="Arial" w:cs="Arial"/>
                <w:b/>
                <w:spacing w:val="1"/>
                <w:sz w:val="18"/>
                <w:szCs w:val="18"/>
              </w:rPr>
              <w:t xml:space="preserve"> </w:t>
            </w:r>
            <w:r w:rsidRPr="00254146">
              <w:rPr>
                <w:rFonts w:ascii="Arial" w:hAnsi="Arial" w:cs="Arial"/>
                <w:b/>
                <w:sz w:val="18"/>
                <w:szCs w:val="18"/>
              </w:rPr>
              <w:t>DE</w:t>
            </w:r>
            <w:r w:rsidRPr="00254146">
              <w:rPr>
                <w:rFonts w:ascii="Arial" w:hAnsi="Arial" w:cs="Arial"/>
                <w:b/>
                <w:spacing w:val="1"/>
                <w:sz w:val="18"/>
                <w:szCs w:val="18"/>
              </w:rPr>
              <w:t xml:space="preserve"> </w:t>
            </w:r>
            <w:r w:rsidRPr="00254146">
              <w:rPr>
                <w:rFonts w:ascii="Arial" w:hAnsi="Arial" w:cs="Arial"/>
                <w:b/>
                <w:sz w:val="18"/>
                <w:szCs w:val="18"/>
              </w:rPr>
              <w:t>COMBATE E</w:t>
            </w:r>
            <w:r w:rsidRPr="00254146">
              <w:rPr>
                <w:rFonts w:ascii="Arial" w:hAnsi="Arial" w:cs="Arial"/>
                <w:b/>
                <w:spacing w:val="1"/>
                <w:sz w:val="18"/>
                <w:szCs w:val="18"/>
              </w:rPr>
              <w:t xml:space="preserve"> </w:t>
            </w:r>
            <w:r w:rsidRPr="00254146">
              <w:rPr>
                <w:rFonts w:ascii="Arial" w:hAnsi="Arial" w:cs="Arial"/>
                <w:b/>
                <w:sz w:val="18"/>
                <w:szCs w:val="18"/>
              </w:rPr>
              <w:t>PREVENÇÃO</w:t>
            </w:r>
            <w:r w:rsidRPr="00254146">
              <w:rPr>
                <w:rFonts w:ascii="Arial" w:hAnsi="Arial" w:cs="Arial"/>
                <w:b/>
                <w:spacing w:val="1"/>
                <w:sz w:val="18"/>
                <w:szCs w:val="18"/>
              </w:rPr>
              <w:t xml:space="preserve"> D</w:t>
            </w:r>
            <w:r w:rsidRPr="00254146">
              <w:rPr>
                <w:rFonts w:ascii="Arial" w:hAnsi="Arial" w:cs="Arial"/>
                <w:b/>
                <w:sz w:val="18"/>
                <w:szCs w:val="18"/>
              </w:rPr>
              <w:t>E</w:t>
            </w:r>
            <w:r w:rsidRPr="00254146">
              <w:rPr>
                <w:rFonts w:ascii="Arial" w:hAnsi="Arial" w:cs="Arial"/>
                <w:b/>
                <w:spacing w:val="1"/>
                <w:sz w:val="18"/>
                <w:szCs w:val="18"/>
              </w:rPr>
              <w:t xml:space="preserve"> </w:t>
            </w:r>
            <w:r w:rsidRPr="00254146">
              <w:rPr>
                <w:rFonts w:ascii="Arial" w:hAnsi="Arial" w:cs="Arial"/>
                <w:b/>
                <w:sz w:val="18"/>
                <w:szCs w:val="18"/>
              </w:rPr>
              <w:t>PÂNICO</w:t>
            </w:r>
            <w:r w:rsidRPr="00254146">
              <w:rPr>
                <w:rFonts w:ascii="Arial" w:hAnsi="Arial" w:cs="Arial"/>
                <w:b/>
                <w:spacing w:val="1"/>
                <w:sz w:val="18"/>
                <w:szCs w:val="18"/>
              </w:rPr>
              <w:t xml:space="preserve"> E INCÊNDIO </w:t>
            </w:r>
            <w:r w:rsidRPr="00254146">
              <w:rPr>
                <w:rFonts w:ascii="Arial" w:hAnsi="Arial" w:cs="Arial"/>
                <w:b/>
                <w:sz w:val="18"/>
                <w:szCs w:val="18"/>
              </w:rPr>
              <w:t>PARA</w:t>
            </w:r>
            <w:r w:rsidRPr="00254146">
              <w:rPr>
                <w:rFonts w:ascii="Arial" w:hAnsi="Arial" w:cs="Arial"/>
                <w:b/>
                <w:spacing w:val="1"/>
                <w:sz w:val="18"/>
                <w:szCs w:val="18"/>
              </w:rPr>
              <w:t xml:space="preserve"> </w:t>
            </w:r>
            <w:r w:rsidRPr="00254146">
              <w:rPr>
                <w:rFonts w:ascii="Arial" w:hAnsi="Arial" w:cs="Arial"/>
                <w:b/>
                <w:sz w:val="18"/>
                <w:szCs w:val="18"/>
              </w:rPr>
              <w:t>EVENTOS</w:t>
            </w:r>
            <w:r w:rsidRPr="00254146">
              <w:rPr>
                <w:rFonts w:ascii="Arial" w:hAnsi="Arial" w:cs="Arial"/>
                <w:b/>
                <w:spacing w:val="1"/>
                <w:sz w:val="18"/>
                <w:szCs w:val="18"/>
              </w:rPr>
              <w:t xml:space="preserve"> </w:t>
            </w:r>
            <w:r w:rsidRPr="00254146">
              <w:rPr>
                <w:rFonts w:ascii="Arial" w:hAnsi="Arial" w:cs="Arial"/>
                <w:b/>
                <w:sz w:val="18"/>
                <w:szCs w:val="18"/>
              </w:rPr>
              <w:t xml:space="preserve">TEMPORÁRIOS </w:t>
            </w:r>
            <w:r w:rsidRPr="00254146">
              <w:rPr>
                <w:rFonts w:ascii="Arial" w:hAnsi="Arial" w:cs="Arial"/>
                <w:sz w:val="18"/>
                <w:szCs w:val="18"/>
              </w:rPr>
              <w:t>- ELABORAÇÃO,</w:t>
            </w:r>
            <w:r w:rsidRPr="00254146">
              <w:rPr>
                <w:rFonts w:ascii="Arial" w:hAnsi="Arial" w:cs="Arial"/>
                <w:spacing w:val="1"/>
                <w:sz w:val="18"/>
                <w:szCs w:val="18"/>
              </w:rPr>
              <w:t xml:space="preserve"> </w:t>
            </w:r>
            <w:r w:rsidRPr="00254146">
              <w:rPr>
                <w:rFonts w:ascii="Arial" w:hAnsi="Arial" w:cs="Arial"/>
                <w:sz w:val="18"/>
                <w:szCs w:val="18"/>
              </w:rPr>
              <w:t>LIBERAÇÃO</w:t>
            </w:r>
            <w:r w:rsidRPr="00254146">
              <w:rPr>
                <w:rFonts w:ascii="Arial" w:hAnsi="Arial" w:cs="Arial"/>
                <w:spacing w:val="1"/>
                <w:sz w:val="18"/>
                <w:szCs w:val="18"/>
              </w:rPr>
              <w:t xml:space="preserve"> </w:t>
            </w:r>
            <w:r w:rsidRPr="00254146">
              <w:rPr>
                <w:rFonts w:ascii="Arial" w:hAnsi="Arial" w:cs="Arial"/>
                <w:sz w:val="18"/>
                <w:szCs w:val="18"/>
              </w:rPr>
              <w:t>E</w:t>
            </w:r>
            <w:r w:rsidRPr="00254146">
              <w:rPr>
                <w:rFonts w:ascii="Arial" w:hAnsi="Arial" w:cs="Arial"/>
                <w:spacing w:val="1"/>
                <w:sz w:val="18"/>
                <w:szCs w:val="18"/>
              </w:rPr>
              <w:t xml:space="preserve"> </w:t>
            </w:r>
            <w:r w:rsidRPr="00254146">
              <w:rPr>
                <w:rFonts w:ascii="Arial" w:hAnsi="Arial" w:cs="Arial"/>
                <w:sz w:val="18"/>
                <w:szCs w:val="18"/>
              </w:rPr>
              <w:t>ACOMPANHAMENTO</w:t>
            </w:r>
            <w:r w:rsidRPr="00254146">
              <w:rPr>
                <w:rFonts w:ascii="Arial" w:hAnsi="Arial" w:cs="Arial"/>
                <w:spacing w:val="1"/>
                <w:sz w:val="18"/>
                <w:szCs w:val="18"/>
              </w:rPr>
              <w:t xml:space="preserve"> </w:t>
            </w:r>
            <w:r w:rsidRPr="00254146">
              <w:rPr>
                <w:rFonts w:ascii="Arial" w:hAnsi="Arial" w:cs="Arial"/>
                <w:sz w:val="18"/>
                <w:szCs w:val="18"/>
              </w:rPr>
              <w:t>TÉCNICO</w:t>
            </w:r>
            <w:r w:rsidRPr="00254146">
              <w:rPr>
                <w:rFonts w:ascii="Arial" w:hAnsi="Arial" w:cs="Arial"/>
                <w:spacing w:val="1"/>
                <w:sz w:val="18"/>
                <w:szCs w:val="18"/>
              </w:rPr>
              <w:t xml:space="preserve"> </w:t>
            </w:r>
            <w:r w:rsidRPr="00254146">
              <w:rPr>
                <w:rFonts w:ascii="Arial" w:hAnsi="Arial" w:cs="Arial"/>
                <w:sz w:val="18"/>
                <w:szCs w:val="18"/>
              </w:rPr>
              <w:t>POR</w:t>
            </w:r>
            <w:r w:rsidRPr="00254146">
              <w:rPr>
                <w:rFonts w:ascii="Arial" w:hAnsi="Arial" w:cs="Arial"/>
                <w:spacing w:val="1"/>
                <w:sz w:val="18"/>
                <w:szCs w:val="18"/>
              </w:rPr>
              <w:t xml:space="preserve"> </w:t>
            </w:r>
            <w:r w:rsidRPr="00254146">
              <w:rPr>
                <w:rFonts w:ascii="Arial" w:hAnsi="Arial" w:cs="Arial"/>
                <w:sz w:val="18"/>
                <w:szCs w:val="18"/>
                <w:highlight w:val="yellow"/>
              </w:rPr>
              <w:t>EMPRESA</w:t>
            </w:r>
            <w:r w:rsidRPr="00254146">
              <w:rPr>
                <w:rFonts w:ascii="Arial" w:hAnsi="Arial" w:cs="Arial"/>
                <w:spacing w:val="1"/>
                <w:sz w:val="18"/>
                <w:szCs w:val="18"/>
                <w:highlight w:val="yellow"/>
              </w:rPr>
              <w:t xml:space="preserve"> </w:t>
            </w:r>
            <w:r w:rsidRPr="00254146">
              <w:rPr>
                <w:rFonts w:ascii="Arial" w:hAnsi="Arial" w:cs="Arial"/>
                <w:sz w:val="18"/>
                <w:szCs w:val="18"/>
                <w:highlight w:val="yellow"/>
              </w:rPr>
              <w:t>CREDENCIADA</w:t>
            </w:r>
            <w:r w:rsidRPr="00254146">
              <w:rPr>
                <w:rFonts w:ascii="Arial" w:hAnsi="Arial" w:cs="Arial"/>
                <w:spacing w:val="1"/>
                <w:sz w:val="18"/>
                <w:szCs w:val="18"/>
                <w:highlight w:val="yellow"/>
              </w:rPr>
              <w:t xml:space="preserve"> </w:t>
            </w:r>
            <w:r w:rsidRPr="00254146">
              <w:rPr>
                <w:rFonts w:ascii="Arial" w:hAnsi="Arial" w:cs="Arial"/>
                <w:sz w:val="18"/>
                <w:szCs w:val="18"/>
                <w:highlight w:val="yellow"/>
              </w:rPr>
              <w:t>JUNTO</w:t>
            </w:r>
            <w:r w:rsidRPr="00254146">
              <w:rPr>
                <w:rFonts w:ascii="Arial" w:hAnsi="Arial" w:cs="Arial"/>
                <w:spacing w:val="1"/>
                <w:sz w:val="18"/>
                <w:szCs w:val="18"/>
                <w:highlight w:val="yellow"/>
              </w:rPr>
              <w:t xml:space="preserve"> </w:t>
            </w:r>
            <w:r w:rsidRPr="00254146">
              <w:rPr>
                <w:rFonts w:ascii="Arial" w:hAnsi="Arial" w:cs="Arial"/>
                <w:sz w:val="18"/>
                <w:szCs w:val="18"/>
                <w:highlight w:val="yellow"/>
              </w:rPr>
              <w:t>CBMMG</w:t>
            </w:r>
            <w:r w:rsidRPr="00254146">
              <w:rPr>
                <w:rFonts w:ascii="Arial" w:hAnsi="Arial" w:cs="Arial"/>
                <w:sz w:val="18"/>
                <w:szCs w:val="18"/>
              </w:rPr>
              <w:t>,</w:t>
            </w:r>
            <w:r w:rsidRPr="00254146">
              <w:rPr>
                <w:rFonts w:ascii="Arial" w:hAnsi="Arial" w:cs="Arial"/>
                <w:spacing w:val="1"/>
                <w:sz w:val="18"/>
                <w:szCs w:val="18"/>
              </w:rPr>
              <w:t xml:space="preserve"> </w:t>
            </w:r>
            <w:r w:rsidRPr="00254146">
              <w:rPr>
                <w:rFonts w:ascii="Arial" w:hAnsi="Arial" w:cs="Arial"/>
                <w:sz w:val="18"/>
                <w:szCs w:val="18"/>
              </w:rPr>
              <w:t>CONFORME</w:t>
            </w:r>
            <w:r w:rsidRPr="00254146">
              <w:rPr>
                <w:rFonts w:ascii="Arial" w:hAnsi="Arial" w:cs="Arial"/>
                <w:spacing w:val="1"/>
                <w:sz w:val="18"/>
                <w:szCs w:val="18"/>
              </w:rPr>
              <w:t xml:space="preserve"> </w:t>
            </w:r>
            <w:r w:rsidRPr="00254146">
              <w:rPr>
                <w:rFonts w:ascii="Arial" w:hAnsi="Arial" w:cs="Arial"/>
                <w:sz w:val="18"/>
                <w:szCs w:val="18"/>
              </w:rPr>
              <w:t>NORMAS</w:t>
            </w:r>
            <w:r w:rsidRPr="00254146">
              <w:rPr>
                <w:rFonts w:ascii="Arial" w:hAnsi="Arial" w:cs="Arial"/>
                <w:spacing w:val="1"/>
                <w:sz w:val="18"/>
                <w:szCs w:val="18"/>
              </w:rPr>
              <w:t xml:space="preserve"> </w:t>
            </w:r>
            <w:r w:rsidRPr="00254146">
              <w:rPr>
                <w:rFonts w:ascii="Arial" w:hAnsi="Arial" w:cs="Arial"/>
                <w:sz w:val="18"/>
                <w:szCs w:val="18"/>
              </w:rPr>
              <w:t>VIGENTES</w:t>
            </w:r>
            <w:r w:rsidRPr="00254146">
              <w:rPr>
                <w:rFonts w:ascii="Arial" w:hAnsi="Arial" w:cs="Arial"/>
                <w:spacing w:val="1"/>
                <w:sz w:val="18"/>
                <w:szCs w:val="18"/>
              </w:rPr>
              <w:t xml:space="preserve"> </w:t>
            </w:r>
            <w:r w:rsidRPr="00254146">
              <w:rPr>
                <w:rFonts w:ascii="Arial" w:hAnsi="Arial" w:cs="Arial"/>
                <w:sz w:val="18"/>
                <w:szCs w:val="18"/>
              </w:rPr>
              <w:t>PARA</w:t>
            </w:r>
            <w:r w:rsidRPr="00254146">
              <w:rPr>
                <w:rFonts w:ascii="Arial" w:hAnsi="Arial" w:cs="Arial"/>
                <w:spacing w:val="1"/>
                <w:sz w:val="18"/>
                <w:szCs w:val="18"/>
              </w:rPr>
              <w:t xml:space="preserve"> </w:t>
            </w:r>
            <w:r w:rsidRPr="00254146">
              <w:rPr>
                <w:rFonts w:ascii="Arial" w:hAnsi="Arial" w:cs="Arial"/>
                <w:sz w:val="18"/>
                <w:szCs w:val="18"/>
              </w:rPr>
              <w:t>EVENTOS DE PEQUENO, MÉDIO E GRANDE PORTE, INCLUINDO ACOMPANHAMENTO</w:t>
            </w:r>
            <w:r w:rsidRPr="00254146">
              <w:rPr>
                <w:rFonts w:ascii="Arial" w:hAnsi="Arial" w:cs="Arial"/>
                <w:spacing w:val="1"/>
                <w:sz w:val="18"/>
                <w:szCs w:val="18"/>
              </w:rPr>
              <w:t xml:space="preserve"> </w:t>
            </w:r>
            <w:r w:rsidRPr="00254146">
              <w:rPr>
                <w:rFonts w:ascii="Arial" w:hAnsi="Arial" w:cs="Arial"/>
                <w:sz w:val="18"/>
                <w:szCs w:val="18"/>
              </w:rPr>
              <w:t>TÉCNICO,</w:t>
            </w:r>
            <w:r w:rsidRPr="00254146">
              <w:rPr>
                <w:rFonts w:ascii="Arial" w:hAnsi="Arial" w:cs="Arial"/>
                <w:spacing w:val="1"/>
                <w:sz w:val="18"/>
                <w:szCs w:val="18"/>
              </w:rPr>
              <w:t xml:space="preserve"> </w:t>
            </w:r>
            <w:r w:rsidRPr="00254146">
              <w:rPr>
                <w:rFonts w:ascii="Arial" w:hAnsi="Arial" w:cs="Arial"/>
                <w:sz w:val="18"/>
                <w:szCs w:val="18"/>
              </w:rPr>
              <w:t>TODA</w:t>
            </w:r>
            <w:r w:rsidRPr="00254146">
              <w:rPr>
                <w:rFonts w:ascii="Arial" w:hAnsi="Arial" w:cs="Arial"/>
                <w:spacing w:val="1"/>
                <w:sz w:val="18"/>
                <w:szCs w:val="18"/>
              </w:rPr>
              <w:t xml:space="preserve"> </w:t>
            </w:r>
            <w:r w:rsidRPr="00254146">
              <w:rPr>
                <w:rFonts w:ascii="Arial" w:hAnsi="Arial" w:cs="Arial"/>
                <w:sz w:val="18"/>
                <w:szCs w:val="18"/>
              </w:rPr>
              <w:t>SIMBOLOGIA.</w:t>
            </w:r>
            <w:r w:rsidRPr="00254146">
              <w:rPr>
                <w:rFonts w:ascii="Arial" w:hAnsi="Arial" w:cs="Arial"/>
                <w:spacing w:val="1"/>
                <w:sz w:val="18"/>
                <w:szCs w:val="18"/>
              </w:rPr>
              <w:t xml:space="preserve"> </w:t>
            </w:r>
            <w:r w:rsidRPr="00254146">
              <w:rPr>
                <w:rFonts w:ascii="Arial" w:hAnsi="Arial" w:cs="Arial"/>
                <w:sz w:val="18"/>
                <w:szCs w:val="18"/>
              </w:rPr>
              <w:t>SINALIZAÇÃO E</w:t>
            </w:r>
            <w:r w:rsidRPr="00254146">
              <w:rPr>
                <w:rFonts w:ascii="Arial" w:hAnsi="Arial" w:cs="Arial"/>
                <w:spacing w:val="1"/>
                <w:sz w:val="18"/>
                <w:szCs w:val="18"/>
              </w:rPr>
              <w:t xml:space="preserve"> </w:t>
            </w:r>
            <w:r w:rsidRPr="00254146">
              <w:rPr>
                <w:rFonts w:ascii="Arial" w:hAnsi="Arial" w:cs="Arial"/>
                <w:sz w:val="18"/>
                <w:szCs w:val="18"/>
              </w:rPr>
              <w:t>EXTINTORES</w:t>
            </w:r>
            <w:r w:rsidRPr="00254146">
              <w:rPr>
                <w:rFonts w:ascii="Arial" w:hAnsi="Arial" w:cs="Arial"/>
                <w:spacing w:val="1"/>
                <w:sz w:val="18"/>
                <w:szCs w:val="18"/>
              </w:rPr>
              <w:t xml:space="preserve"> </w:t>
            </w:r>
            <w:r w:rsidRPr="00254146">
              <w:rPr>
                <w:rFonts w:ascii="Arial" w:hAnsi="Arial" w:cs="Arial"/>
                <w:sz w:val="18"/>
                <w:szCs w:val="18"/>
              </w:rPr>
              <w:t>EM</w:t>
            </w:r>
            <w:r w:rsidRPr="00254146">
              <w:rPr>
                <w:rFonts w:ascii="Arial" w:hAnsi="Arial" w:cs="Arial"/>
                <w:spacing w:val="1"/>
                <w:sz w:val="18"/>
                <w:szCs w:val="18"/>
              </w:rPr>
              <w:t xml:space="preserve"> </w:t>
            </w:r>
            <w:r w:rsidRPr="00254146">
              <w:rPr>
                <w:rFonts w:ascii="Arial" w:hAnsi="Arial" w:cs="Arial"/>
                <w:sz w:val="18"/>
                <w:szCs w:val="18"/>
              </w:rPr>
              <w:t>QUANTIDADES</w:t>
            </w:r>
            <w:r w:rsidRPr="00254146">
              <w:rPr>
                <w:rFonts w:ascii="Arial" w:hAnsi="Arial" w:cs="Arial"/>
                <w:spacing w:val="1"/>
                <w:sz w:val="18"/>
                <w:szCs w:val="18"/>
              </w:rPr>
              <w:t xml:space="preserve"> </w:t>
            </w:r>
            <w:r w:rsidRPr="00254146">
              <w:rPr>
                <w:rFonts w:ascii="Arial" w:hAnsi="Arial" w:cs="Arial"/>
                <w:sz w:val="18"/>
                <w:szCs w:val="18"/>
              </w:rPr>
              <w:t>SUFICIENTES PARA LIBERAÇÃO JUNTO AOS ÓRGÃO COMPETENTES. INCLUIR: TAXAS,</w:t>
            </w:r>
            <w:r w:rsidRPr="00254146">
              <w:rPr>
                <w:rFonts w:ascii="Arial" w:hAnsi="Arial" w:cs="Arial"/>
                <w:spacing w:val="-54"/>
                <w:sz w:val="18"/>
                <w:szCs w:val="18"/>
              </w:rPr>
              <w:t xml:space="preserve"> </w:t>
            </w:r>
            <w:r w:rsidRPr="00254146">
              <w:rPr>
                <w:rFonts w:ascii="Arial" w:hAnsi="Arial" w:cs="Arial"/>
                <w:sz w:val="18"/>
                <w:szCs w:val="18"/>
              </w:rPr>
              <w:lastRenderedPageBreak/>
              <w:t>TRANSPORTE, CARGA, DESCARGA, MONTAGEM, DESMONTAGEM, MATERIAIS, MÃO-</w:t>
            </w:r>
            <w:r w:rsidRPr="00254146">
              <w:rPr>
                <w:rFonts w:ascii="Arial" w:hAnsi="Arial" w:cs="Arial"/>
                <w:spacing w:val="1"/>
                <w:sz w:val="18"/>
                <w:szCs w:val="18"/>
              </w:rPr>
              <w:t xml:space="preserve"> </w:t>
            </w:r>
            <w:r w:rsidRPr="00254146">
              <w:rPr>
                <w:rFonts w:ascii="Arial" w:hAnsi="Arial" w:cs="Arial"/>
                <w:sz w:val="18"/>
                <w:szCs w:val="18"/>
              </w:rPr>
              <w:t>DE-OBRA,</w:t>
            </w:r>
            <w:r w:rsidRPr="00254146">
              <w:rPr>
                <w:rFonts w:ascii="Arial" w:hAnsi="Arial" w:cs="Arial"/>
                <w:spacing w:val="1"/>
                <w:sz w:val="18"/>
                <w:szCs w:val="18"/>
              </w:rPr>
              <w:t xml:space="preserve"> </w:t>
            </w:r>
            <w:r w:rsidRPr="00254146">
              <w:rPr>
                <w:rFonts w:ascii="Arial" w:hAnsi="Arial" w:cs="Arial"/>
                <w:sz w:val="18"/>
                <w:szCs w:val="18"/>
              </w:rPr>
              <w:t>HOSPEDAGEM</w:t>
            </w:r>
            <w:r w:rsidRPr="00254146">
              <w:rPr>
                <w:rFonts w:ascii="Arial" w:hAnsi="Arial" w:cs="Arial"/>
                <w:spacing w:val="1"/>
                <w:sz w:val="18"/>
                <w:szCs w:val="18"/>
              </w:rPr>
              <w:t xml:space="preserve"> </w:t>
            </w:r>
            <w:r w:rsidRPr="00254146">
              <w:rPr>
                <w:rFonts w:ascii="Arial" w:hAnsi="Arial" w:cs="Arial"/>
                <w:sz w:val="18"/>
                <w:szCs w:val="18"/>
              </w:rPr>
              <w:t>E</w:t>
            </w:r>
            <w:r w:rsidRPr="00254146">
              <w:rPr>
                <w:rFonts w:ascii="Arial" w:hAnsi="Arial" w:cs="Arial"/>
                <w:spacing w:val="1"/>
                <w:sz w:val="18"/>
                <w:szCs w:val="18"/>
              </w:rPr>
              <w:t xml:space="preserve"> </w:t>
            </w:r>
            <w:r w:rsidRPr="00254146">
              <w:rPr>
                <w:rFonts w:ascii="Arial" w:hAnsi="Arial" w:cs="Arial"/>
                <w:sz w:val="18"/>
                <w:szCs w:val="18"/>
              </w:rPr>
              <w:t>ALIMENTAÇÃO</w:t>
            </w:r>
            <w:r w:rsidRPr="00254146">
              <w:rPr>
                <w:rFonts w:ascii="Arial" w:hAnsi="Arial" w:cs="Arial"/>
                <w:spacing w:val="1"/>
                <w:sz w:val="18"/>
                <w:szCs w:val="18"/>
              </w:rPr>
              <w:t xml:space="preserve"> </w:t>
            </w:r>
            <w:r w:rsidRPr="00254146">
              <w:rPr>
                <w:rFonts w:ascii="Arial" w:hAnsi="Arial" w:cs="Arial"/>
                <w:sz w:val="18"/>
                <w:szCs w:val="18"/>
              </w:rPr>
              <w:t>DA</w:t>
            </w:r>
            <w:r w:rsidRPr="00254146">
              <w:rPr>
                <w:rFonts w:ascii="Arial" w:hAnsi="Arial" w:cs="Arial"/>
                <w:spacing w:val="1"/>
                <w:sz w:val="18"/>
                <w:szCs w:val="18"/>
              </w:rPr>
              <w:t xml:space="preserve"> </w:t>
            </w:r>
            <w:r w:rsidRPr="00254146">
              <w:rPr>
                <w:rFonts w:ascii="Arial" w:hAnsi="Arial" w:cs="Arial"/>
                <w:sz w:val="18"/>
                <w:szCs w:val="18"/>
              </w:rPr>
              <w:t>EQUIPE,</w:t>
            </w:r>
            <w:r w:rsidRPr="00254146">
              <w:rPr>
                <w:rFonts w:ascii="Arial" w:hAnsi="Arial" w:cs="Arial"/>
                <w:spacing w:val="1"/>
                <w:sz w:val="18"/>
                <w:szCs w:val="18"/>
              </w:rPr>
              <w:t xml:space="preserve"> </w:t>
            </w:r>
            <w:r w:rsidRPr="00254146">
              <w:rPr>
                <w:rFonts w:ascii="Arial" w:hAnsi="Arial" w:cs="Arial"/>
                <w:sz w:val="18"/>
                <w:szCs w:val="18"/>
              </w:rPr>
              <w:t>SE</w:t>
            </w:r>
            <w:r w:rsidRPr="00254146">
              <w:rPr>
                <w:rFonts w:ascii="Arial" w:hAnsi="Arial" w:cs="Arial"/>
                <w:spacing w:val="1"/>
                <w:sz w:val="18"/>
                <w:szCs w:val="18"/>
              </w:rPr>
              <w:t xml:space="preserve"> </w:t>
            </w:r>
            <w:r w:rsidRPr="00254146">
              <w:rPr>
                <w:rFonts w:ascii="Arial" w:hAnsi="Arial" w:cs="Arial"/>
                <w:sz w:val="18"/>
                <w:szCs w:val="18"/>
              </w:rPr>
              <w:t>NECESSÁRIO.</w:t>
            </w:r>
            <w:r w:rsidRPr="00254146">
              <w:rPr>
                <w:rFonts w:ascii="Arial" w:hAnsi="Arial" w:cs="Arial"/>
                <w:spacing w:val="1"/>
                <w:sz w:val="18"/>
                <w:szCs w:val="18"/>
              </w:rPr>
              <w:t xml:space="preserve"> </w:t>
            </w:r>
            <w:r w:rsidRPr="00254146">
              <w:rPr>
                <w:rFonts w:ascii="Arial" w:hAnsi="Arial" w:cs="Arial"/>
                <w:sz w:val="18"/>
                <w:szCs w:val="18"/>
              </w:rPr>
              <w:t>EQUIPAMENTO</w:t>
            </w:r>
            <w:r w:rsidRPr="00254146">
              <w:rPr>
                <w:rFonts w:ascii="Arial" w:hAnsi="Arial" w:cs="Arial"/>
                <w:spacing w:val="12"/>
                <w:sz w:val="18"/>
                <w:szCs w:val="18"/>
              </w:rPr>
              <w:t xml:space="preserve"> </w:t>
            </w:r>
            <w:r w:rsidRPr="00254146">
              <w:rPr>
                <w:rFonts w:ascii="Arial" w:hAnsi="Arial" w:cs="Arial"/>
                <w:sz w:val="18"/>
                <w:szCs w:val="18"/>
              </w:rPr>
              <w:t>DEVE</w:t>
            </w:r>
            <w:r w:rsidRPr="00254146">
              <w:rPr>
                <w:rFonts w:ascii="Arial" w:hAnsi="Arial" w:cs="Arial"/>
                <w:spacing w:val="12"/>
                <w:sz w:val="18"/>
                <w:szCs w:val="18"/>
              </w:rPr>
              <w:t xml:space="preserve"> </w:t>
            </w:r>
            <w:r w:rsidRPr="00254146">
              <w:rPr>
                <w:rFonts w:ascii="Arial" w:hAnsi="Arial" w:cs="Arial"/>
                <w:sz w:val="18"/>
                <w:szCs w:val="18"/>
              </w:rPr>
              <w:t>ESTAR</w:t>
            </w:r>
            <w:r w:rsidRPr="00254146">
              <w:rPr>
                <w:rFonts w:ascii="Arial" w:hAnsi="Arial" w:cs="Arial"/>
                <w:spacing w:val="14"/>
                <w:sz w:val="18"/>
                <w:szCs w:val="18"/>
              </w:rPr>
              <w:t xml:space="preserve"> </w:t>
            </w:r>
            <w:r w:rsidRPr="00254146">
              <w:rPr>
                <w:rFonts w:ascii="Arial" w:hAnsi="Arial" w:cs="Arial"/>
                <w:sz w:val="18"/>
                <w:szCs w:val="18"/>
              </w:rPr>
              <w:t>MONTADO</w:t>
            </w:r>
            <w:r w:rsidRPr="00254146">
              <w:rPr>
                <w:rFonts w:ascii="Arial" w:hAnsi="Arial" w:cs="Arial"/>
                <w:spacing w:val="16"/>
                <w:sz w:val="18"/>
                <w:szCs w:val="18"/>
              </w:rPr>
              <w:t xml:space="preserve"> </w:t>
            </w:r>
            <w:r w:rsidRPr="00254146">
              <w:rPr>
                <w:rFonts w:ascii="Arial" w:hAnsi="Arial" w:cs="Arial"/>
                <w:sz w:val="18"/>
                <w:szCs w:val="18"/>
              </w:rPr>
              <w:t>E</w:t>
            </w:r>
            <w:r w:rsidRPr="00254146">
              <w:rPr>
                <w:rFonts w:ascii="Arial" w:hAnsi="Arial" w:cs="Arial"/>
                <w:spacing w:val="11"/>
                <w:sz w:val="18"/>
                <w:szCs w:val="18"/>
              </w:rPr>
              <w:t xml:space="preserve"> </w:t>
            </w:r>
            <w:r w:rsidRPr="00254146">
              <w:rPr>
                <w:rFonts w:ascii="Arial" w:hAnsi="Arial" w:cs="Arial"/>
                <w:sz w:val="18"/>
                <w:szCs w:val="18"/>
              </w:rPr>
              <w:t>FUNCIONANDO</w:t>
            </w:r>
            <w:r w:rsidRPr="00254146">
              <w:rPr>
                <w:rFonts w:ascii="Arial" w:hAnsi="Arial" w:cs="Arial"/>
                <w:spacing w:val="11"/>
                <w:sz w:val="18"/>
                <w:szCs w:val="18"/>
              </w:rPr>
              <w:t xml:space="preserve"> </w:t>
            </w:r>
            <w:r w:rsidRPr="00254146">
              <w:rPr>
                <w:rFonts w:ascii="Arial" w:hAnsi="Arial" w:cs="Arial"/>
                <w:sz w:val="18"/>
                <w:szCs w:val="18"/>
              </w:rPr>
              <w:t>PERFEITAMENTE</w:t>
            </w:r>
            <w:r w:rsidRPr="00254146">
              <w:rPr>
                <w:rFonts w:ascii="Arial" w:hAnsi="Arial" w:cs="Arial"/>
                <w:spacing w:val="11"/>
                <w:sz w:val="18"/>
                <w:szCs w:val="18"/>
              </w:rPr>
              <w:t xml:space="preserve"> </w:t>
            </w:r>
            <w:r w:rsidRPr="00254146">
              <w:rPr>
                <w:rFonts w:ascii="Arial" w:hAnsi="Arial" w:cs="Arial"/>
                <w:sz w:val="18"/>
                <w:szCs w:val="18"/>
              </w:rPr>
              <w:t>12</w:t>
            </w:r>
            <w:r w:rsidRPr="00254146">
              <w:rPr>
                <w:rFonts w:ascii="Arial" w:hAnsi="Arial" w:cs="Arial"/>
                <w:spacing w:val="14"/>
                <w:sz w:val="18"/>
                <w:szCs w:val="18"/>
              </w:rPr>
              <w:t xml:space="preserve"> </w:t>
            </w:r>
            <w:r w:rsidRPr="00254146">
              <w:rPr>
                <w:rFonts w:ascii="Arial" w:hAnsi="Arial" w:cs="Arial"/>
                <w:sz w:val="18"/>
                <w:szCs w:val="18"/>
              </w:rPr>
              <w:t>HORAS ANTES</w:t>
            </w:r>
            <w:r w:rsidRPr="00254146">
              <w:rPr>
                <w:rFonts w:ascii="Arial" w:hAnsi="Arial" w:cs="Arial"/>
                <w:spacing w:val="-3"/>
                <w:sz w:val="18"/>
                <w:szCs w:val="18"/>
              </w:rPr>
              <w:t xml:space="preserve"> </w:t>
            </w:r>
            <w:r w:rsidRPr="00254146">
              <w:rPr>
                <w:rFonts w:ascii="Arial" w:hAnsi="Arial" w:cs="Arial"/>
                <w:sz w:val="18"/>
                <w:szCs w:val="18"/>
              </w:rPr>
              <w:t>DO</w:t>
            </w:r>
            <w:r w:rsidRPr="00254146">
              <w:rPr>
                <w:rFonts w:ascii="Arial" w:hAnsi="Arial" w:cs="Arial"/>
                <w:spacing w:val="-2"/>
                <w:sz w:val="18"/>
                <w:szCs w:val="18"/>
              </w:rPr>
              <w:t xml:space="preserve"> </w:t>
            </w:r>
            <w:r w:rsidRPr="00254146">
              <w:rPr>
                <w:rFonts w:ascii="Arial" w:hAnsi="Arial" w:cs="Arial"/>
                <w:sz w:val="18"/>
                <w:szCs w:val="18"/>
              </w:rPr>
              <w:t>EVENTO INICIAR.</w:t>
            </w:r>
          </w:p>
        </w:tc>
        <w:tc>
          <w:tcPr>
            <w:tcW w:w="1397" w:type="dxa"/>
          </w:tcPr>
          <w:p w14:paraId="06135ACD" w14:textId="77777777" w:rsidR="0040250C" w:rsidRPr="00EA705B" w:rsidRDefault="0040250C" w:rsidP="007165CC">
            <w:pPr>
              <w:jc w:val="both"/>
              <w:rPr>
                <w:rFonts w:ascii="Arial" w:hAnsi="Arial" w:cs="Arial"/>
                <w:color w:val="000000"/>
              </w:rPr>
            </w:pPr>
          </w:p>
        </w:tc>
        <w:tc>
          <w:tcPr>
            <w:tcW w:w="1734" w:type="dxa"/>
          </w:tcPr>
          <w:p w14:paraId="233FE523" w14:textId="77777777" w:rsidR="0040250C" w:rsidRPr="00EA705B" w:rsidRDefault="0040250C" w:rsidP="007165CC">
            <w:pPr>
              <w:jc w:val="both"/>
              <w:rPr>
                <w:rFonts w:ascii="Arial" w:hAnsi="Arial" w:cs="Arial"/>
                <w:color w:val="000000"/>
              </w:rPr>
            </w:pPr>
          </w:p>
        </w:tc>
      </w:tr>
    </w:tbl>
    <w:p w14:paraId="4DF81EB6" w14:textId="327440E6" w:rsidR="009974B7" w:rsidRPr="00710012" w:rsidRDefault="009974B7" w:rsidP="00591459">
      <w:pPr>
        <w:jc w:val="both"/>
        <w:rPr>
          <w:rFonts w:ascii="Arial" w:eastAsia="Calibri" w:hAnsi="Arial" w:cs="Arial"/>
          <w:sz w:val="18"/>
          <w:szCs w:val="18"/>
          <w:lang w:eastAsia="en-US"/>
        </w:rPr>
      </w:pPr>
    </w:p>
    <w:p w14:paraId="46505D01" w14:textId="53EE9D48" w:rsidR="007575A9" w:rsidRPr="007575A9" w:rsidRDefault="007575A9" w:rsidP="00FE4D80">
      <w:pPr>
        <w:spacing w:line="360" w:lineRule="auto"/>
        <w:ind w:firstLine="708"/>
        <w:jc w:val="both"/>
        <w:rPr>
          <w:rFonts w:ascii="Arial" w:hAnsi="Arial" w:cs="Arial"/>
          <w:b/>
          <w:bCs/>
          <w:color w:val="000000"/>
        </w:rPr>
      </w:pPr>
      <w:r w:rsidRPr="007575A9">
        <w:rPr>
          <w:rFonts w:ascii="Arial" w:hAnsi="Arial" w:cs="Arial"/>
          <w:b/>
          <w:bCs/>
          <w:color w:val="000000"/>
        </w:rPr>
        <w:t>DOS FATOS</w:t>
      </w:r>
    </w:p>
    <w:p w14:paraId="172CC517" w14:textId="1420B870" w:rsidR="007C051C" w:rsidRPr="00EE5772" w:rsidRDefault="00E044B6" w:rsidP="00FE4D80">
      <w:pPr>
        <w:spacing w:line="360" w:lineRule="auto"/>
        <w:ind w:firstLine="708"/>
        <w:jc w:val="both"/>
        <w:rPr>
          <w:rFonts w:ascii="Arial" w:hAnsi="Arial" w:cs="Arial"/>
          <w:shd w:val="clear" w:color="auto" w:fill="FFFFFF"/>
        </w:rPr>
      </w:pPr>
      <w:r w:rsidRPr="00EE5772">
        <w:rPr>
          <w:rFonts w:ascii="Arial" w:hAnsi="Arial" w:cs="Arial"/>
          <w:color w:val="000000"/>
        </w:rPr>
        <w:t xml:space="preserve">Constatou-se que, </w:t>
      </w:r>
      <w:r w:rsidR="007C051C" w:rsidRPr="00EE5772">
        <w:rPr>
          <w:rFonts w:ascii="Arial" w:hAnsi="Arial" w:cs="Arial"/>
          <w:color w:val="000000"/>
        </w:rPr>
        <w:t xml:space="preserve">a empresa sendo </w:t>
      </w:r>
      <w:r w:rsidR="00AA042E" w:rsidRPr="00EE5772">
        <w:rPr>
          <w:rFonts w:ascii="Arial" w:hAnsi="Arial" w:cs="Arial"/>
          <w:color w:val="000000"/>
        </w:rPr>
        <w:t>INTERFLOW COMUNICAÇÃOES LTDA</w:t>
      </w:r>
      <w:r w:rsidR="007C051C" w:rsidRPr="00EE5772">
        <w:rPr>
          <w:rFonts w:ascii="Arial" w:hAnsi="Arial" w:cs="Arial"/>
          <w:shd w:val="clear" w:color="auto" w:fill="FFFFFF"/>
        </w:rPr>
        <w:t xml:space="preserve">, </w:t>
      </w:r>
      <w:r w:rsidR="007C051C" w:rsidRPr="00EE5772">
        <w:rPr>
          <w:rFonts w:ascii="Arial" w:hAnsi="Arial" w:cs="Arial"/>
        </w:rPr>
        <w:t xml:space="preserve">CNPJ Nº </w:t>
      </w:r>
      <w:r w:rsidR="00AA042E" w:rsidRPr="00EE5772">
        <w:rPr>
          <w:rFonts w:ascii="Arial" w:hAnsi="Arial" w:cs="Arial"/>
        </w:rPr>
        <w:t>45.235.810/0001-65</w:t>
      </w:r>
      <w:r w:rsidR="00A6774E" w:rsidRPr="00EE5772">
        <w:rPr>
          <w:rFonts w:ascii="Arial" w:hAnsi="Arial" w:cs="Arial"/>
          <w:shd w:val="clear" w:color="auto" w:fill="FFFFFF"/>
        </w:rPr>
        <w:t xml:space="preserve">, apresentou proposta ao valor de R$ </w:t>
      </w:r>
      <w:r w:rsidR="00EF50D2" w:rsidRPr="00EE5772">
        <w:rPr>
          <w:rFonts w:ascii="Arial" w:hAnsi="Arial" w:cs="Arial"/>
          <w:shd w:val="clear" w:color="auto" w:fill="FFFFFF"/>
        </w:rPr>
        <w:t>22.3</w:t>
      </w:r>
      <w:r w:rsidR="00A6774E" w:rsidRPr="00EE5772">
        <w:rPr>
          <w:rFonts w:ascii="Arial" w:hAnsi="Arial" w:cs="Arial"/>
          <w:shd w:val="clear" w:color="auto" w:fill="FFFFFF"/>
        </w:rPr>
        <w:t>00,00 (</w:t>
      </w:r>
      <w:r w:rsidR="00EF50D2" w:rsidRPr="00EE5772">
        <w:rPr>
          <w:rFonts w:ascii="Arial" w:hAnsi="Arial" w:cs="Arial"/>
          <w:shd w:val="clear" w:color="auto" w:fill="FFFFFF"/>
        </w:rPr>
        <w:t>Vinte e dois</w:t>
      </w:r>
      <w:r w:rsidR="00A6774E" w:rsidRPr="00EE5772">
        <w:rPr>
          <w:rFonts w:ascii="Arial" w:hAnsi="Arial" w:cs="Arial"/>
          <w:shd w:val="clear" w:color="auto" w:fill="FFFFFF"/>
        </w:rPr>
        <w:t xml:space="preserve"> mil e </w:t>
      </w:r>
      <w:r w:rsidR="00EF50D2" w:rsidRPr="00EE5772">
        <w:rPr>
          <w:rFonts w:ascii="Arial" w:hAnsi="Arial" w:cs="Arial"/>
          <w:shd w:val="clear" w:color="auto" w:fill="FFFFFF"/>
        </w:rPr>
        <w:t>trezentos</w:t>
      </w:r>
      <w:r w:rsidR="00A6774E" w:rsidRPr="00EE5772">
        <w:rPr>
          <w:rFonts w:ascii="Arial" w:hAnsi="Arial" w:cs="Arial"/>
          <w:shd w:val="clear" w:color="auto" w:fill="FFFFFF"/>
        </w:rPr>
        <w:t xml:space="preserve"> reais)</w:t>
      </w:r>
      <w:r w:rsidR="002A0590" w:rsidRPr="00EE5772">
        <w:rPr>
          <w:rFonts w:ascii="Arial" w:hAnsi="Arial" w:cs="Arial"/>
          <w:shd w:val="clear" w:color="auto" w:fill="FFFFFF"/>
        </w:rPr>
        <w:t>.</w:t>
      </w:r>
    </w:p>
    <w:p w14:paraId="10FD5749" w14:textId="033966EC" w:rsidR="00B924DB" w:rsidRDefault="00BF35A2" w:rsidP="00FE4D80">
      <w:pPr>
        <w:tabs>
          <w:tab w:val="left" w:pos="8222"/>
        </w:tabs>
        <w:spacing w:line="360" w:lineRule="auto"/>
        <w:ind w:firstLine="284"/>
        <w:jc w:val="both"/>
        <w:rPr>
          <w:rFonts w:ascii="Arial" w:eastAsia="Verdana" w:hAnsi="Arial" w:cs="Arial"/>
          <w:b/>
        </w:rPr>
      </w:pPr>
      <w:r w:rsidRPr="00CE230E">
        <w:rPr>
          <w:rFonts w:ascii="Arial" w:hAnsi="Arial" w:cs="Arial"/>
          <w:color w:val="000000"/>
        </w:rPr>
        <w:t>A seguir, solicitou a detentora da</w:t>
      </w:r>
      <w:r w:rsidR="007718F7">
        <w:rPr>
          <w:rFonts w:ascii="Arial" w:hAnsi="Arial" w:cs="Arial"/>
          <w:color w:val="000000"/>
        </w:rPr>
        <w:t xml:space="preserve"> melhor</w:t>
      </w:r>
      <w:r w:rsidRPr="00CE230E">
        <w:rPr>
          <w:rFonts w:ascii="Arial" w:hAnsi="Arial" w:cs="Arial"/>
          <w:color w:val="000000"/>
        </w:rPr>
        <w:t xml:space="preserve"> proposta a apresentação da documentação necessária a habilitação e verificou-se que</w:t>
      </w:r>
      <w:r w:rsidR="007718F7">
        <w:rPr>
          <w:rFonts w:ascii="Arial" w:hAnsi="Arial" w:cs="Arial"/>
          <w:color w:val="000000"/>
        </w:rPr>
        <w:t xml:space="preserve"> a empresa</w:t>
      </w:r>
      <w:r w:rsidR="002C3909">
        <w:rPr>
          <w:rFonts w:ascii="Arial" w:hAnsi="Arial" w:cs="Arial"/>
          <w:color w:val="000000"/>
        </w:rPr>
        <w:t xml:space="preserve"> </w:t>
      </w:r>
      <w:r w:rsidR="00B924DB">
        <w:rPr>
          <w:rFonts w:ascii="Arial" w:hAnsi="Arial" w:cs="Arial"/>
          <w:color w:val="000000"/>
        </w:rPr>
        <w:t xml:space="preserve">não </w:t>
      </w:r>
      <w:r w:rsidR="002C3909">
        <w:rPr>
          <w:rFonts w:ascii="Arial" w:hAnsi="Arial" w:cs="Arial"/>
          <w:color w:val="000000"/>
        </w:rPr>
        <w:t xml:space="preserve">apresentou </w:t>
      </w:r>
      <w:r w:rsidR="00B924DB">
        <w:rPr>
          <w:rFonts w:ascii="Arial" w:hAnsi="Arial" w:cs="Arial"/>
          <w:color w:val="000000"/>
        </w:rPr>
        <w:t xml:space="preserve">o subitem </w:t>
      </w:r>
      <w:r w:rsidR="00B924DB">
        <w:rPr>
          <w:rFonts w:ascii="Arial" w:eastAsia="Verdana" w:hAnsi="Arial" w:cs="Arial"/>
          <w:b/>
        </w:rPr>
        <w:t>4</w:t>
      </w:r>
      <w:r w:rsidR="00B924DB" w:rsidRPr="00EA705B">
        <w:rPr>
          <w:rFonts w:ascii="Arial" w:eastAsia="Verdana" w:hAnsi="Arial" w:cs="Arial"/>
          <w:b/>
        </w:rPr>
        <w:t>.</w:t>
      </w:r>
      <w:r w:rsidR="00B924DB">
        <w:rPr>
          <w:rFonts w:ascii="Arial" w:eastAsia="Verdana" w:hAnsi="Arial" w:cs="Arial"/>
          <w:b/>
        </w:rPr>
        <w:t>4</w:t>
      </w:r>
      <w:r w:rsidR="00B924DB" w:rsidRPr="00EA705B">
        <w:rPr>
          <w:rFonts w:ascii="Arial" w:eastAsia="Verdana" w:hAnsi="Arial" w:cs="Arial"/>
          <w:b/>
        </w:rPr>
        <w:t>.4. Certificado de cadastramento do pro</w:t>
      </w:r>
      <w:r w:rsidR="00B924DB">
        <w:rPr>
          <w:rFonts w:ascii="Arial" w:eastAsia="Verdana" w:hAnsi="Arial" w:cs="Arial"/>
          <w:b/>
        </w:rPr>
        <w:t>f</w:t>
      </w:r>
      <w:r w:rsidR="00B924DB" w:rsidRPr="00EA705B">
        <w:rPr>
          <w:rFonts w:ascii="Arial" w:eastAsia="Verdana" w:hAnsi="Arial" w:cs="Arial"/>
          <w:b/>
        </w:rPr>
        <w:t xml:space="preserve">issional (Pessoa Física) responsável técnico da licitante, junto ao CBMMG – Corpo de Bombeiros Militar de Minas Gerais, comprovando aptidão para </w:t>
      </w:r>
      <w:r w:rsidR="00B924DB" w:rsidRPr="00B924DB">
        <w:rPr>
          <w:rFonts w:ascii="Arial" w:eastAsia="Verdana" w:hAnsi="Arial" w:cs="Arial"/>
          <w:b/>
        </w:rPr>
        <w:t>desenvolver atividade de elaboração de projeto e</w:t>
      </w:r>
      <w:r w:rsidR="00B924DB" w:rsidRPr="00507233">
        <w:rPr>
          <w:rFonts w:ascii="Arial" w:eastAsia="Verdana" w:hAnsi="Arial" w:cs="Arial"/>
          <w:b/>
        </w:rPr>
        <w:t xml:space="preserve"> vigente na data de abertura desta licitaçã</w:t>
      </w:r>
      <w:r w:rsidR="00B924DB">
        <w:rPr>
          <w:rFonts w:ascii="Arial" w:eastAsia="Verdana" w:hAnsi="Arial" w:cs="Arial"/>
          <w:b/>
        </w:rPr>
        <w:t>o</w:t>
      </w:r>
      <w:r w:rsidR="001417E4" w:rsidRPr="00E00DF7">
        <w:rPr>
          <w:rFonts w:ascii="Arial" w:eastAsia="Verdana" w:hAnsi="Arial" w:cs="Arial"/>
          <w:bCs/>
        </w:rPr>
        <w:t>, para</w:t>
      </w:r>
      <w:r w:rsidR="001417E4">
        <w:rPr>
          <w:rFonts w:ascii="Arial" w:eastAsia="Verdana" w:hAnsi="Arial" w:cs="Arial"/>
          <w:b/>
        </w:rPr>
        <w:t xml:space="preserve"> 4</w:t>
      </w:r>
      <w:r w:rsidR="001417E4" w:rsidRPr="00EA705B">
        <w:rPr>
          <w:rFonts w:ascii="Arial" w:eastAsia="Verdana" w:hAnsi="Arial" w:cs="Arial"/>
          <w:b/>
        </w:rPr>
        <w:t>.</w:t>
      </w:r>
      <w:r w:rsidR="001417E4">
        <w:rPr>
          <w:rFonts w:ascii="Arial" w:eastAsia="Verdana" w:hAnsi="Arial" w:cs="Arial"/>
          <w:b/>
        </w:rPr>
        <w:t>4</w:t>
      </w:r>
      <w:r w:rsidR="001417E4" w:rsidRPr="00EA705B">
        <w:rPr>
          <w:rFonts w:ascii="Arial" w:eastAsia="Verdana" w:hAnsi="Arial" w:cs="Arial"/>
          <w:b/>
        </w:rPr>
        <w:t xml:space="preserve"> Qualificação Técnica complementar para item 02</w:t>
      </w:r>
      <w:r w:rsidR="001417E4">
        <w:rPr>
          <w:rFonts w:ascii="Arial" w:eastAsia="Verdana" w:hAnsi="Arial" w:cs="Arial"/>
          <w:b/>
        </w:rPr>
        <w:t>.</w:t>
      </w:r>
    </w:p>
    <w:p w14:paraId="50F64579" w14:textId="34FBE225" w:rsidR="00732534" w:rsidRDefault="00732534" w:rsidP="00FE4D80">
      <w:pPr>
        <w:tabs>
          <w:tab w:val="left" w:pos="8222"/>
        </w:tabs>
        <w:spacing w:line="360" w:lineRule="auto"/>
        <w:ind w:firstLine="284"/>
        <w:jc w:val="both"/>
        <w:rPr>
          <w:rFonts w:ascii="Arial" w:eastAsia="Verdana" w:hAnsi="Arial" w:cs="Arial"/>
          <w:b/>
        </w:rPr>
      </w:pPr>
      <w:r w:rsidRPr="00732534">
        <w:rPr>
          <w:rFonts w:ascii="Arial" w:eastAsia="Verdana" w:hAnsi="Arial" w:cs="Arial"/>
          <w:bCs/>
        </w:rPr>
        <w:t xml:space="preserve">Nesse sentido, a empresa </w:t>
      </w:r>
      <w:r w:rsidRPr="00732534">
        <w:rPr>
          <w:rFonts w:ascii="Arial" w:hAnsi="Arial" w:cs="Arial"/>
          <w:bCs/>
          <w:color w:val="000000"/>
        </w:rPr>
        <w:t>INTERFLOW</w:t>
      </w:r>
      <w:r w:rsidRPr="00EE5772">
        <w:rPr>
          <w:rFonts w:ascii="Arial" w:hAnsi="Arial" w:cs="Arial"/>
          <w:color w:val="000000"/>
        </w:rPr>
        <w:t xml:space="preserve"> COMUNICAÇÃOES LTDA</w:t>
      </w:r>
      <w:r>
        <w:rPr>
          <w:rFonts w:ascii="Arial" w:hAnsi="Arial" w:cs="Arial"/>
          <w:color w:val="000000"/>
        </w:rPr>
        <w:t>, fica inabilitada para a prestação do serviço, para o item 02.</w:t>
      </w:r>
    </w:p>
    <w:p w14:paraId="3618512C" w14:textId="3F692A72" w:rsidR="002A2453" w:rsidRPr="00EE5772" w:rsidRDefault="002A2453" w:rsidP="001B5D37">
      <w:pPr>
        <w:spacing w:line="360" w:lineRule="auto"/>
        <w:ind w:firstLine="708"/>
        <w:jc w:val="both"/>
        <w:rPr>
          <w:rFonts w:ascii="Arial" w:hAnsi="Arial" w:cs="Arial"/>
        </w:rPr>
      </w:pPr>
      <w:r w:rsidRPr="00EE5772">
        <w:rPr>
          <w:rFonts w:ascii="Arial" w:hAnsi="Arial" w:cs="Arial"/>
        </w:rPr>
        <w:t>Ocorre que, durante a conferência dos documentos de habilitação da empresa com melhor proposta, a empresa MAXSUEL GONÇALVES FARIAS, insurgiu com as alegações de que</w:t>
      </w:r>
      <w:r w:rsidR="009D6227">
        <w:rPr>
          <w:rFonts w:ascii="Arial" w:hAnsi="Arial" w:cs="Arial"/>
        </w:rPr>
        <w:t>:</w:t>
      </w:r>
      <w:r w:rsidR="001B5D37">
        <w:rPr>
          <w:rFonts w:ascii="Arial" w:hAnsi="Arial" w:cs="Arial"/>
        </w:rPr>
        <w:t xml:space="preserve"> </w:t>
      </w:r>
      <w:r w:rsidR="009D6227">
        <w:rPr>
          <w:rFonts w:ascii="Arial" w:hAnsi="Arial" w:cs="Arial"/>
        </w:rPr>
        <w:t>“</w:t>
      </w:r>
      <w:r w:rsidRPr="00EE5772">
        <w:rPr>
          <w:rFonts w:ascii="Arial" w:hAnsi="Arial" w:cs="Arial"/>
        </w:rPr>
        <w:t xml:space="preserve">a empresa vencedora dos itens 01 e 02 não é credenciada junto ao CORPO DE BOMBEIROS MILITAR DE MINAS GERAIS para exercer os trabalhos de </w:t>
      </w:r>
      <w:r w:rsidRPr="008358D6">
        <w:rPr>
          <w:rFonts w:ascii="Arial" w:hAnsi="Arial" w:cs="Arial"/>
          <w:b/>
          <w:bCs/>
        </w:rPr>
        <w:t>brigada profissional</w:t>
      </w:r>
      <w:r w:rsidRPr="00EE5772">
        <w:rPr>
          <w:rFonts w:ascii="Arial" w:hAnsi="Arial" w:cs="Arial"/>
        </w:rPr>
        <w:t xml:space="preserve"> para o item 01;</w:t>
      </w:r>
      <w:r w:rsidR="00ED30A8">
        <w:rPr>
          <w:rFonts w:ascii="Arial" w:hAnsi="Arial" w:cs="Arial"/>
        </w:rPr>
        <w:t xml:space="preserve"> q</w:t>
      </w:r>
      <w:r w:rsidRPr="00EE5772">
        <w:rPr>
          <w:rFonts w:ascii="Arial" w:hAnsi="Arial" w:cs="Arial"/>
        </w:rPr>
        <w:t>ue a portaria do CBMMG é bem clara em dizer que toda empresa deverá estar devidamente credenciada não somente os brigadistas mas também a pessoa jurídica</w:t>
      </w:r>
      <w:r w:rsidR="009D6227">
        <w:rPr>
          <w:rFonts w:ascii="Arial" w:hAnsi="Arial" w:cs="Arial"/>
        </w:rPr>
        <w:t>”</w:t>
      </w:r>
      <w:r>
        <w:rPr>
          <w:rFonts w:ascii="Arial" w:hAnsi="Arial" w:cs="Arial"/>
        </w:rPr>
        <w:t>.</w:t>
      </w:r>
    </w:p>
    <w:p w14:paraId="1D5850BE" w14:textId="048D9A75" w:rsidR="00ED30A8" w:rsidRDefault="002A2453" w:rsidP="00ED30A8">
      <w:pPr>
        <w:spacing w:line="360" w:lineRule="auto"/>
        <w:ind w:right="-710" w:firstLine="708"/>
        <w:jc w:val="both"/>
        <w:rPr>
          <w:rFonts w:ascii="Arial" w:hAnsi="Arial" w:cs="Arial"/>
        </w:rPr>
      </w:pPr>
      <w:r w:rsidRPr="008358D6">
        <w:rPr>
          <w:rFonts w:ascii="Arial" w:hAnsi="Arial" w:cs="Arial"/>
        </w:rPr>
        <w:t>Em diligências junto a PORTARIA Nº 50, DE 02 DE JULHO DE 2020</w:t>
      </w:r>
      <w:r w:rsidR="00ED30A8">
        <w:rPr>
          <w:rFonts w:ascii="Arial" w:hAnsi="Arial" w:cs="Arial"/>
        </w:rPr>
        <w:t>,</w:t>
      </w:r>
      <w:r w:rsidR="00ED30A8" w:rsidRPr="00ED30A8">
        <w:rPr>
          <w:rFonts w:ascii="Arial" w:hAnsi="Arial" w:cs="Arial"/>
        </w:rPr>
        <w:t xml:space="preserve"> </w:t>
      </w:r>
      <w:r w:rsidR="00ED30A8">
        <w:rPr>
          <w:rFonts w:ascii="Arial" w:hAnsi="Arial" w:cs="Arial"/>
        </w:rPr>
        <w:t>constatou-se que:</w:t>
      </w:r>
    </w:p>
    <w:p w14:paraId="2E78260D" w14:textId="3BD96286" w:rsidR="002A2453" w:rsidRPr="000E6B85" w:rsidRDefault="002A2453" w:rsidP="00A93A81">
      <w:pPr>
        <w:spacing w:line="360" w:lineRule="auto"/>
        <w:ind w:left="4111"/>
        <w:jc w:val="both"/>
        <w:rPr>
          <w:rFonts w:ascii="Arial" w:hAnsi="Arial" w:cs="Arial"/>
          <w:color w:val="000000"/>
          <w:shd w:val="clear" w:color="auto" w:fill="FFFFFF"/>
        </w:rPr>
      </w:pPr>
      <w:r w:rsidRPr="000E6B85">
        <w:rPr>
          <w:rFonts w:ascii="Arial" w:hAnsi="Arial" w:cs="Arial"/>
          <w:color w:val="000000"/>
          <w:shd w:val="clear" w:color="auto" w:fill="FFFFFF"/>
        </w:rPr>
        <w:t>Art. 4º</w:t>
      </w:r>
      <w:r w:rsidR="00180B25">
        <w:rPr>
          <w:rFonts w:ascii="Arial" w:hAnsi="Arial" w:cs="Arial"/>
          <w:color w:val="000000"/>
          <w:shd w:val="clear" w:color="auto" w:fill="FFFFFF"/>
        </w:rPr>
        <w:t xml:space="preserve"> </w:t>
      </w:r>
      <w:r w:rsidRPr="000E6B85">
        <w:rPr>
          <w:rFonts w:ascii="Arial" w:hAnsi="Arial" w:cs="Arial"/>
          <w:color w:val="000000"/>
          <w:shd w:val="clear" w:color="auto" w:fill="FFFFFF"/>
        </w:rPr>
        <w:t>Deverão ser credenciados, nos termos desta Portaria:</w:t>
      </w:r>
    </w:p>
    <w:p w14:paraId="287F8268" w14:textId="77777777" w:rsidR="002A2453" w:rsidRPr="000E6B85" w:rsidRDefault="002A2453" w:rsidP="00A93A81">
      <w:pPr>
        <w:spacing w:line="360" w:lineRule="auto"/>
        <w:ind w:left="4111"/>
        <w:jc w:val="both"/>
        <w:rPr>
          <w:rFonts w:ascii="Arial" w:hAnsi="Arial" w:cs="Arial"/>
          <w:color w:val="000000"/>
          <w:shd w:val="clear" w:color="auto" w:fill="FFFFFF"/>
        </w:rPr>
      </w:pPr>
      <w:r w:rsidRPr="000E6B85">
        <w:rPr>
          <w:rFonts w:ascii="Arial" w:hAnsi="Arial" w:cs="Arial"/>
          <w:color w:val="000000"/>
          <w:shd w:val="clear" w:color="auto" w:fill="FFFFFF"/>
        </w:rPr>
        <w:t xml:space="preserve"> I - a brigada profissional;</w:t>
      </w:r>
    </w:p>
    <w:p w14:paraId="1591FDE8" w14:textId="77777777" w:rsidR="002A2453" w:rsidRPr="000E6B85" w:rsidRDefault="002A2453" w:rsidP="00A93A81">
      <w:pPr>
        <w:spacing w:line="360" w:lineRule="auto"/>
        <w:ind w:left="4111"/>
        <w:jc w:val="both"/>
        <w:rPr>
          <w:rFonts w:ascii="Arial" w:hAnsi="Arial" w:cs="Arial"/>
          <w:color w:val="000000"/>
          <w:shd w:val="clear" w:color="auto" w:fill="FFFFFF"/>
        </w:rPr>
      </w:pPr>
      <w:r w:rsidRPr="000E6B85">
        <w:rPr>
          <w:rFonts w:ascii="Arial" w:hAnsi="Arial" w:cs="Arial"/>
          <w:color w:val="000000"/>
          <w:shd w:val="clear" w:color="auto" w:fill="FFFFFF"/>
        </w:rPr>
        <w:t xml:space="preserve"> II - o brigadista profissional sentido estrito; </w:t>
      </w:r>
    </w:p>
    <w:p w14:paraId="05BF1302" w14:textId="77777777" w:rsidR="002A2453" w:rsidRPr="000E6B85" w:rsidRDefault="002A2453" w:rsidP="00A93A81">
      <w:pPr>
        <w:spacing w:line="360" w:lineRule="auto"/>
        <w:ind w:left="4111"/>
        <w:jc w:val="both"/>
        <w:rPr>
          <w:rFonts w:ascii="Arial" w:hAnsi="Arial" w:cs="Arial"/>
          <w:color w:val="000000"/>
          <w:shd w:val="clear" w:color="auto" w:fill="FFFFFF"/>
        </w:rPr>
      </w:pPr>
      <w:r w:rsidRPr="000E6B85">
        <w:rPr>
          <w:rFonts w:ascii="Arial" w:hAnsi="Arial" w:cs="Arial"/>
          <w:color w:val="000000"/>
          <w:shd w:val="clear" w:color="auto" w:fill="FFFFFF"/>
        </w:rPr>
        <w:t xml:space="preserve">III - o Bombeiro Civil nível básico; </w:t>
      </w:r>
    </w:p>
    <w:p w14:paraId="0979F3E7" w14:textId="1CC67D3B" w:rsidR="002A2453" w:rsidRPr="000E6B85" w:rsidRDefault="002A2453" w:rsidP="00A93A81">
      <w:pPr>
        <w:spacing w:line="360" w:lineRule="auto"/>
        <w:ind w:left="4111"/>
        <w:jc w:val="both"/>
        <w:rPr>
          <w:rFonts w:ascii="Arial" w:hAnsi="Arial" w:cs="Arial"/>
          <w:color w:val="000000"/>
          <w:shd w:val="clear" w:color="auto" w:fill="FFFFFF"/>
        </w:rPr>
      </w:pPr>
      <w:r w:rsidRPr="000E6B85">
        <w:rPr>
          <w:rFonts w:ascii="Arial" w:hAnsi="Arial" w:cs="Arial"/>
          <w:color w:val="000000"/>
          <w:shd w:val="clear" w:color="auto" w:fill="FFFFFF"/>
        </w:rPr>
        <w:t xml:space="preserve">IV - o Bombeiro Civil Líder. </w:t>
      </w:r>
    </w:p>
    <w:p w14:paraId="6A3F86D8" w14:textId="43B81E94" w:rsidR="002A2453" w:rsidRDefault="002A2453" w:rsidP="00A93A81">
      <w:pPr>
        <w:spacing w:line="360" w:lineRule="auto"/>
        <w:ind w:left="4111"/>
        <w:jc w:val="both"/>
        <w:rPr>
          <w:rFonts w:ascii="Arial" w:hAnsi="Arial" w:cs="Arial"/>
          <w:color w:val="000000"/>
          <w:shd w:val="clear" w:color="auto" w:fill="FFFFFF"/>
        </w:rPr>
      </w:pPr>
      <w:r w:rsidRPr="000E6B85">
        <w:rPr>
          <w:rFonts w:ascii="Arial" w:hAnsi="Arial" w:cs="Arial"/>
          <w:color w:val="000000"/>
          <w:shd w:val="clear" w:color="auto" w:fill="FFFFFF"/>
        </w:rPr>
        <w:t>§ 1º Inclui-se na obrigatoriedade mencionada no caput, a empresa que presta serviço por meio da brigada profissional, do brigadista profissional sentido estrito ou Bombeiro Civil nível básico, em todos os casos, de forma terceirizada, seja para atuar em edificações ou eventos temporários.  </w:t>
      </w:r>
    </w:p>
    <w:p w14:paraId="6E82C8AA" w14:textId="77777777" w:rsidR="007953E3" w:rsidRDefault="00D91DCB" w:rsidP="007953E3">
      <w:pPr>
        <w:widowControl w:val="0"/>
        <w:autoSpaceDE w:val="0"/>
        <w:autoSpaceDN w:val="0"/>
        <w:spacing w:line="360" w:lineRule="auto"/>
        <w:ind w:right="265" w:firstLine="708"/>
        <w:jc w:val="both"/>
        <w:rPr>
          <w:rFonts w:ascii="Arial" w:eastAsia="Verdana" w:hAnsi="Arial" w:cs="Arial"/>
          <w:lang w:val="pt-PT"/>
        </w:rPr>
      </w:pPr>
      <w:r>
        <w:rPr>
          <w:rFonts w:ascii="Arial" w:hAnsi="Arial" w:cs="Arial"/>
          <w:color w:val="000000"/>
          <w:shd w:val="clear" w:color="auto" w:fill="FFFFFF"/>
        </w:rPr>
        <w:t>Concomitante a análise</w:t>
      </w:r>
      <w:r w:rsidR="007953E3">
        <w:rPr>
          <w:rFonts w:ascii="Arial" w:hAnsi="Arial" w:cs="Arial"/>
          <w:color w:val="000000"/>
          <w:shd w:val="clear" w:color="auto" w:fill="FFFFFF"/>
        </w:rPr>
        <w:t xml:space="preserve"> dos documentos de habilitação</w:t>
      </w:r>
      <w:r>
        <w:rPr>
          <w:rFonts w:ascii="Arial" w:hAnsi="Arial" w:cs="Arial"/>
          <w:color w:val="000000"/>
          <w:shd w:val="clear" w:color="auto" w:fill="FFFFFF"/>
        </w:rPr>
        <w:t xml:space="preserve">, verificou-se ainda que o Termo de </w:t>
      </w:r>
      <w:r>
        <w:rPr>
          <w:rFonts w:ascii="Arial" w:hAnsi="Arial" w:cs="Arial"/>
          <w:color w:val="000000"/>
          <w:shd w:val="clear" w:color="auto" w:fill="FFFFFF"/>
        </w:rPr>
        <w:lastRenderedPageBreak/>
        <w:t>Refer</w:t>
      </w:r>
      <w:r w:rsidR="007953E3">
        <w:rPr>
          <w:rFonts w:ascii="Arial" w:hAnsi="Arial" w:cs="Arial"/>
          <w:color w:val="000000"/>
          <w:shd w:val="clear" w:color="auto" w:fill="FFFFFF"/>
        </w:rPr>
        <w:t>ê</w:t>
      </w:r>
      <w:r>
        <w:rPr>
          <w:rFonts w:ascii="Arial" w:hAnsi="Arial" w:cs="Arial"/>
          <w:color w:val="000000"/>
          <w:shd w:val="clear" w:color="auto" w:fill="FFFFFF"/>
        </w:rPr>
        <w:t xml:space="preserve">ncia emitido pela </w:t>
      </w:r>
      <w:r w:rsidR="002211FE" w:rsidRPr="00F076E1">
        <w:rPr>
          <w:rFonts w:ascii="Arial" w:eastAsia="Verdana" w:hAnsi="Arial" w:cs="Arial"/>
          <w:lang w:val="pt-PT"/>
        </w:rPr>
        <w:t>Secretaria Municipal de Esportes Cultura Lazer e Turismo</w:t>
      </w:r>
      <w:r w:rsidR="007953E3">
        <w:rPr>
          <w:rFonts w:ascii="Arial" w:eastAsia="Verdana" w:hAnsi="Arial" w:cs="Arial"/>
          <w:lang w:val="pt-PT"/>
        </w:rPr>
        <w:t xml:space="preserve"> solicitara para o item/lote 01:</w:t>
      </w:r>
    </w:p>
    <w:p w14:paraId="6DB2B912" w14:textId="62378ACD" w:rsidR="007953E3" w:rsidRDefault="007953E3" w:rsidP="007953E3">
      <w:pPr>
        <w:widowControl w:val="0"/>
        <w:autoSpaceDE w:val="0"/>
        <w:autoSpaceDN w:val="0"/>
        <w:spacing w:line="360" w:lineRule="auto"/>
        <w:ind w:right="265"/>
        <w:jc w:val="both"/>
        <w:rPr>
          <w:rFonts w:ascii="Arial" w:hAnsi="Arial" w:cs="Arial"/>
        </w:rPr>
      </w:pPr>
      <w:r>
        <w:rPr>
          <w:rFonts w:ascii="Arial" w:eastAsia="Verdana" w:hAnsi="Arial" w:cs="Arial"/>
          <w:lang w:val="pt-PT"/>
        </w:rPr>
        <w:t xml:space="preserve"> </w:t>
      </w:r>
      <w:r w:rsidRPr="00F076E1">
        <w:rPr>
          <w:rFonts w:ascii="Arial" w:eastAsia="Verdana" w:hAnsi="Arial" w:cs="Arial"/>
          <w:b/>
          <w:lang w:val="pt-PT"/>
        </w:rPr>
        <w:t>4.</w:t>
      </w:r>
      <w:r w:rsidRPr="0024390E">
        <w:rPr>
          <w:rFonts w:ascii="Arial" w:eastAsia="Verdana" w:hAnsi="Arial" w:cs="Arial"/>
          <w:b/>
          <w:highlight w:val="yellow"/>
          <w:lang w:val="pt-PT"/>
        </w:rPr>
        <w:t xml:space="preserve">1.2. </w:t>
      </w:r>
      <w:r w:rsidRPr="0024390E">
        <w:rPr>
          <w:rFonts w:ascii="Arial" w:hAnsi="Arial" w:cs="Arial"/>
          <w:highlight w:val="yellow"/>
        </w:rPr>
        <w:t>Certificado de Credenciamento – CRD, expedido pelo Corpo de Bombeiros Militar de Minas Gerais, em plena validade, que comprove a habilitação da empresa para a prestação dos serviços, conforme dispõe a Portaria nº 50, de 02 de julho de 2020, do CBMMG</w:t>
      </w:r>
      <w:r>
        <w:rPr>
          <w:rFonts w:ascii="Arial" w:hAnsi="Arial" w:cs="Arial"/>
        </w:rPr>
        <w:t xml:space="preserve">; </w:t>
      </w:r>
    </w:p>
    <w:p w14:paraId="222F5176" w14:textId="45952E42" w:rsidR="007953E3" w:rsidRDefault="007953E3" w:rsidP="007953E3">
      <w:pPr>
        <w:widowControl w:val="0"/>
        <w:autoSpaceDE w:val="0"/>
        <w:autoSpaceDN w:val="0"/>
        <w:spacing w:line="360" w:lineRule="auto"/>
        <w:ind w:right="265"/>
        <w:jc w:val="both"/>
        <w:rPr>
          <w:rFonts w:ascii="Arial" w:hAnsi="Arial" w:cs="Arial"/>
        </w:rPr>
      </w:pPr>
      <w:r>
        <w:rPr>
          <w:rFonts w:ascii="Arial" w:hAnsi="Arial" w:cs="Arial"/>
        </w:rPr>
        <w:tab/>
        <w:t>Esse subitem não foi incluso no instrumento convocatório</w:t>
      </w:r>
      <w:r w:rsidR="006129F1">
        <w:rPr>
          <w:rFonts w:ascii="Arial" w:hAnsi="Arial" w:cs="Arial"/>
        </w:rPr>
        <w:t xml:space="preserve"> para o item/lote 01</w:t>
      </w:r>
      <w:r>
        <w:rPr>
          <w:rFonts w:ascii="Arial" w:hAnsi="Arial" w:cs="Arial"/>
        </w:rPr>
        <w:t xml:space="preserve">, </w:t>
      </w:r>
      <w:r w:rsidR="00180B25">
        <w:rPr>
          <w:rFonts w:ascii="Arial" w:hAnsi="Arial" w:cs="Arial"/>
        </w:rPr>
        <w:t xml:space="preserve">que como já visto na </w:t>
      </w:r>
      <w:r w:rsidR="00180B25" w:rsidRPr="00180B25">
        <w:rPr>
          <w:rFonts w:ascii="Arial" w:hAnsi="Arial" w:cs="Arial"/>
        </w:rPr>
        <w:t xml:space="preserve"> </w:t>
      </w:r>
      <w:r w:rsidR="00180B25" w:rsidRPr="008358D6">
        <w:rPr>
          <w:rFonts w:ascii="Arial" w:hAnsi="Arial" w:cs="Arial"/>
        </w:rPr>
        <w:t>PORTARIA Nº 50, DE 02 DE JULHO DE 2020</w:t>
      </w:r>
      <w:r w:rsidR="00180B25">
        <w:rPr>
          <w:rFonts w:ascii="Arial" w:hAnsi="Arial" w:cs="Arial"/>
        </w:rPr>
        <w:t xml:space="preserve">, se faz </w:t>
      </w:r>
      <w:r>
        <w:rPr>
          <w:rFonts w:ascii="Arial" w:hAnsi="Arial" w:cs="Arial"/>
        </w:rPr>
        <w:t xml:space="preserve">necessário </w:t>
      </w:r>
      <w:r w:rsidR="00FE4E68">
        <w:rPr>
          <w:rFonts w:ascii="Arial" w:hAnsi="Arial" w:cs="Arial"/>
        </w:rPr>
        <w:t xml:space="preserve">em atendimento a legislação atual e as </w:t>
      </w:r>
      <w:r>
        <w:rPr>
          <w:rFonts w:ascii="Arial" w:hAnsi="Arial" w:cs="Arial"/>
        </w:rPr>
        <w:t>adequações</w:t>
      </w:r>
      <w:r w:rsidR="00FE4E68">
        <w:rPr>
          <w:rFonts w:ascii="Arial" w:hAnsi="Arial" w:cs="Arial"/>
        </w:rPr>
        <w:t xml:space="preserve"> se faz necessária </w:t>
      </w:r>
      <w:r>
        <w:rPr>
          <w:rFonts w:ascii="Arial" w:hAnsi="Arial" w:cs="Arial"/>
        </w:rPr>
        <w:t>para sanar vícios.</w:t>
      </w:r>
    </w:p>
    <w:p w14:paraId="3CDB6690" w14:textId="77777777" w:rsidR="00D91DCB" w:rsidRPr="000E6B85" w:rsidRDefault="00D91DCB" w:rsidP="00A93A81">
      <w:pPr>
        <w:spacing w:line="360" w:lineRule="auto"/>
        <w:ind w:left="4111"/>
        <w:jc w:val="both"/>
        <w:rPr>
          <w:rFonts w:ascii="Arial" w:eastAsia="Verdana" w:hAnsi="Arial" w:cs="Arial"/>
          <w:b/>
        </w:rPr>
      </w:pPr>
    </w:p>
    <w:p w14:paraId="1BF37D66" w14:textId="05DFEE2B" w:rsidR="007575A9" w:rsidRPr="007575A9" w:rsidRDefault="007575A9" w:rsidP="00A93A81">
      <w:pPr>
        <w:tabs>
          <w:tab w:val="left" w:pos="8222"/>
        </w:tabs>
        <w:spacing w:line="360" w:lineRule="auto"/>
        <w:ind w:right="-141" w:firstLine="708"/>
        <w:jc w:val="both"/>
        <w:rPr>
          <w:rFonts w:ascii="Arial" w:hAnsi="Arial" w:cs="Arial"/>
          <w:b/>
          <w:bCs/>
          <w:color w:val="000000"/>
        </w:rPr>
      </w:pPr>
      <w:r w:rsidRPr="007575A9">
        <w:rPr>
          <w:rFonts w:ascii="Arial" w:hAnsi="Arial" w:cs="Arial"/>
          <w:b/>
          <w:bCs/>
          <w:color w:val="000000"/>
        </w:rPr>
        <w:t>DA FUNDAMENTAÇÃO</w:t>
      </w:r>
    </w:p>
    <w:p w14:paraId="1CC7F830" w14:textId="6D060B7C" w:rsidR="00B924DB" w:rsidRPr="00D86A03" w:rsidRDefault="002A2453" w:rsidP="00A93A81">
      <w:pPr>
        <w:tabs>
          <w:tab w:val="left" w:pos="8222"/>
        </w:tabs>
        <w:spacing w:line="360" w:lineRule="auto"/>
        <w:ind w:right="-141" w:firstLine="708"/>
        <w:jc w:val="both"/>
        <w:rPr>
          <w:rStyle w:val="fontstyle01"/>
          <w:rFonts w:ascii="Arial" w:hAnsi="Arial" w:cs="Arial"/>
          <w:b w:val="0"/>
          <w:bCs w:val="0"/>
          <w:sz w:val="20"/>
          <w:szCs w:val="20"/>
        </w:rPr>
      </w:pPr>
      <w:r w:rsidRPr="00D86A03">
        <w:rPr>
          <w:rFonts w:ascii="Arial" w:hAnsi="Arial" w:cs="Arial"/>
          <w:color w:val="000000"/>
        </w:rPr>
        <w:t xml:space="preserve">Dessa forma, </w:t>
      </w:r>
      <w:r w:rsidRPr="00D86A03">
        <w:rPr>
          <w:rStyle w:val="fontstyle01"/>
          <w:rFonts w:ascii="Arial" w:hAnsi="Arial" w:cs="Arial"/>
          <w:b w:val="0"/>
          <w:bCs w:val="0"/>
          <w:sz w:val="20"/>
          <w:szCs w:val="20"/>
        </w:rPr>
        <w:t>torna-se mister frisar que o art. 37, da Constituição Federal de 1988 dispõe que a administração pública direta e indireta de qualquer dos Poderes da União, dos Estados, do Distrito Federal e dos Municípios obedecerá aos princípios de legalidade, impessoalidade, moralidade, publicidade e eficiência.</w:t>
      </w:r>
    </w:p>
    <w:p w14:paraId="77AD0D6C" w14:textId="0A4B0BA6" w:rsidR="002A2453" w:rsidRPr="00D86A03" w:rsidRDefault="002A2453" w:rsidP="002A2453">
      <w:pPr>
        <w:spacing w:line="360" w:lineRule="auto"/>
        <w:ind w:firstLine="708"/>
        <w:jc w:val="both"/>
        <w:rPr>
          <w:rFonts w:ascii="Arial" w:hAnsi="Arial" w:cs="Arial"/>
          <w:color w:val="000000"/>
        </w:rPr>
      </w:pPr>
      <w:r w:rsidRPr="00D86A03">
        <w:rPr>
          <w:rStyle w:val="fontstyle01"/>
          <w:rFonts w:ascii="Arial" w:hAnsi="Arial" w:cs="Arial"/>
          <w:b w:val="0"/>
          <w:bCs w:val="0"/>
          <w:sz w:val="20"/>
          <w:szCs w:val="20"/>
        </w:rPr>
        <w:t>Sendo assim,</w:t>
      </w:r>
      <w:r w:rsidRPr="00D86A03">
        <w:rPr>
          <w:rFonts w:ascii="Arial" w:hAnsi="Arial" w:cs="Arial"/>
          <w:color w:val="000000"/>
        </w:rPr>
        <w:t xml:space="preserve"> a Administração Pública não pode se desvencilhar dos princípios que regem a sua atuação, principalmente no campo das contratações públicas, onde se deve buscar sempre a satisfação do interesse coletivo, obedecendo aos princípios supracitados.</w:t>
      </w:r>
    </w:p>
    <w:p w14:paraId="44E8DF4C" w14:textId="77777777" w:rsidR="002A2453" w:rsidRPr="002A2453" w:rsidRDefault="002A2453" w:rsidP="002A2453">
      <w:pPr>
        <w:spacing w:line="360" w:lineRule="auto"/>
        <w:jc w:val="both"/>
        <w:rPr>
          <w:rFonts w:ascii="Arial" w:hAnsi="Arial" w:cs="Arial"/>
          <w:color w:val="000000"/>
        </w:rPr>
      </w:pPr>
      <w:r w:rsidRPr="002A2453">
        <w:rPr>
          <w:rFonts w:ascii="Arial" w:hAnsi="Arial" w:cs="Arial"/>
          <w:color w:val="000000"/>
        </w:rPr>
        <w:t>Assentadas tais considerações, cumpre-nos tecer algumas observações referentes a anulação do certame licitatório.</w:t>
      </w:r>
    </w:p>
    <w:p w14:paraId="3A2156D0" w14:textId="1AFE9B1C" w:rsidR="002A2453" w:rsidRPr="00D86A03" w:rsidRDefault="002A2453" w:rsidP="00A93A81">
      <w:pPr>
        <w:tabs>
          <w:tab w:val="left" w:pos="8222"/>
        </w:tabs>
        <w:spacing w:line="360" w:lineRule="auto"/>
        <w:ind w:right="-141" w:firstLine="708"/>
        <w:jc w:val="both"/>
        <w:rPr>
          <w:rFonts w:ascii="Arial" w:hAnsi="Arial" w:cs="Arial"/>
          <w:color w:val="000000"/>
        </w:rPr>
      </w:pPr>
      <w:r w:rsidRPr="00D86A03">
        <w:rPr>
          <w:rFonts w:ascii="Arial" w:hAnsi="Arial" w:cs="Arial"/>
          <w:color w:val="000000"/>
        </w:rPr>
        <w:t>Primeiramente, cumpre-nos destacar que o procedimento de contratação se realiza mediante uma série de atos administrativos, pelos quais a entidade que pretende contratar analisa as propostas efetuadas pelos que pretendem ser contratados e escolhe, dentre elas, a mais vantajosa para os cofres públicos. Em razão disso, essa série de atos administrativos sofre um controle por parte do poder público.</w:t>
      </w:r>
    </w:p>
    <w:p w14:paraId="31DCB6A7" w14:textId="77777777" w:rsidR="002A2453" w:rsidRPr="002A2453" w:rsidRDefault="002A2453" w:rsidP="00A93A81">
      <w:pPr>
        <w:spacing w:line="360" w:lineRule="auto"/>
        <w:ind w:right="-141"/>
        <w:rPr>
          <w:rFonts w:ascii="Arial" w:hAnsi="Arial" w:cs="Arial"/>
          <w:color w:val="000000"/>
        </w:rPr>
      </w:pPr>
      <w:r w:rsidRPr="002A2453">
        <w:rPr>
          <w:rFonts w:ascii="Arial" w:hAnsi="Arial" w:cs="Arial"/>
          <w:color w:val="000000"/>
        </w:rPr>
        <w:t>Esse controle que a administração exerce sobre os seus atos caracteriza o principio administrativo da autotutela administrativa. Esse princípio foi firmado legalmente por duas súmulas:</w:t>
      </w:r>
    </w:p>
    <w:p w14:paraId="7B57E926" w14:textId="77777777" w:rsidR="002A2453" w:rsidRPr="002A2453" w:rsidRDefault="002A2453" w:rsidP="00A47503">
      <w:pPr>
        <w:spacing w:line="360" w:lineRule="auto"/>
        <w:ind w:left="4253"/>
        <w:jc w:val="both"/>
        <w:rPr>
          <w:rFonts w:ascii="Arial" w:hAnsi="Arial" w:cs="Arial"/>
          <w:color w:val="000000"/>
        </w:rPr>
      </w:pPr>
      <w:r w:rsidRPr="002A2453">
        <w:rPr>
          <w:rFonts w:ascii="Arial" w:hAnsi="Arial" w:cs="Arial"/>
          <w:color w:val="000000"/>
        </w:rPr>
        <w:t>Súmula 346 do Supremo Tribunal Federal - "A administração pode declarar a nulidade dos seus próprios atos".</w:t>
      </w:r>
    </w:p>
    <w:p w14:paraId="769857C1" w14:textId="77777777" w:rsidR="002A2453" w:rsidRPr="002A2453" w:rsidRDefault="002A2453" w:rsidP="00A47503">
      <w:pPr>
        <w:spacing w:line="360" w:lineRule="auto"/>
        <w:ind w:left="4253"/>
        <w:jc w:val="both"/>
        <w:rPr>
          <w:rFonts w:ascii="Arial" w:hAnsi="Arial" w:cs="Arial"/>
          <w:color w:val="000000"/>
        </w:rPr>
      </w:pPr>
      <w:r w:rsidRPr="002A2453">
        <w:rPr>
          <w:rFonts w:ascii="Arial" w:hAnsi="Arial" w:cs="Arial"/>
          <w:color w:val="000000"/>
        </w:rPr>
        <w:t>Súmula 473 do Supremo Tribunal Federal - "A administração pode anular seus próprios atos quando eivados de vícios que os tornam ilegais, porque deles não se Originam direitos; ou revogá-los, por motivo de conveniência e oportunidade, rejeitando os direitos adquiridos e ressalvada, em todos os casos, a apreciação judicial". (grifo nosso)</w:t>
      </w:r>
    </w:p>
    <w:p w14:paraId="4D6B782E" w14:textId="77777777" w:rsidR="002A2453" w:rsidRPr="002A2453" w:rsidRDefault="002A2453" w:rsidP="00A47503">
      <w:pPr>
        <w:spacing w:line="360" w:lineRule="auto"/>
        <w:ind w:firstLine="708"/>
        <w:rPr>
          <w:rFonts w:ascii="Arial" w:hAnsi="Arial" w:cs="Arial"/>
          <w:color w:val="000000"/>
        </w:rPr>
      </w:pPr>
      <w:r w:rsidRPr="002A2453">
        <w:rPr>
          <w:rFonts w:ascii="Arial" w:hAnsi="Arial" w:cs="Arial"/>
          <w:color w:val="000000"/>
        </w:rPr>
        <w:t>O conteúdo da Súmula é também reproduzido no art. 53, da Lei n.º 9.784/99, de acordo com o qual:</w:t>
      </w:r>
    </w:p>
    <w:p w14:paraId="2EEE5A4C" w14:textId="77777777" w:rsidR="002A2453" w:rsidRPr="002A2453" w:rsidRDefault="002A2453" w:rsidP="00A47503">
      <w:pPr>
        <w:spacing w:line="360" w:lineRule="auto"/>
        <w:ind w:left="4253"/>
        <w:jc w:val="both"/>
        <w:rPr>
          <w:rFonts w:ascii="Arial" w:hAnsi="Arial" w:cs="Arial"/>
          <w:color w:val="000000"/>
        </w:rPr>
      </w:pPr>
      <w:r w:rsidRPr="002A2453">
        <w:rPr>
          <w:rFonts w:ascii="Arial" w:hAnsi="Arial" w:cs="Arial"/>
          <w:color w:val="000000"/>
        </w:rPr>
        <w:t>Art. 53. A Administração deve anular seus próprios atos, quando eivados de vício de legalidade, e pode revogá-los por motivo de conveniência e oportunidade, respeitados os direitos adquiridos.</w:t>
      </w:r>
    </w:p>
    <w:p w14:paraId="090AEA6F" w14:textId="77777777" w:rsidR="002A2453" w:rsidRPr="002A2453" w:rsidRDefault="002A2453" w:rsidP="00A47503">
      <w:pPr>
        <w:spacing w:line="360" w:lineRule="auto"/>
        <w:ind w:left="4253"/>
        <w:jc w:val="both"/>
        <w:rPr>
          <w:rFonts w:ascii="Arial" w:hAnsi="Arial" w:cs="Arial"/>
          <w:color w:val="000000"/>
        </w:rPr>
      </w:pPr>
      <w:r w:rsidRPr="002A2453">
        <w:rPr>
          <w:rFonts w:ascii="Arial" w:hAnsi="Arial" w:cs="Arial"/>
          <w:color w:val="000000"/>
        </w:rPr>
        <w:t>Essas súmulas estabeleceram então que a Administração poderá revogar, por motivo de interesse público, ou anular, em caso de ilegalidade, seus atos.</w:t>
      </w:r>
    </w:p>
    <w:p w14:paraId="02D0491E" w14:textId="77777777" w:rsidR="002A2453" w:rsidRPr="002A2453" w:rsidRDefault="002A2453" w:rsidP="002A2453">
      <w:pPr>
        <w:spacing w:line="360" w:lineRule="auto"/>
        <w:rPr>
          <w:rFonts w:ascii="Arial" w:hAnsi="Arial" w:cs="Arial"/>
          <w:color w:val="000000"/>
        </w:rPr>
      </w:pPr>
      <w:r w:rsidRPr="002A2453">
        <w:rPr>
          <w:rFonts w:ascii="Arial" w:hAnsi="Arial" w:cs="Arial"/>
          <w:color w:val="000000"/>
        </w:rPr>
        <w:t>Acerca da anulação do procedimento de contratação, dispõe a Lei n.º 14.133/21:</w:t>
      </w:r>
    </w:p>
    <w:p w14:paraId="0B91BE7F" w14:textId="77777777" w:rsidR="002A2453" w:rsidRPr="002A2453" w:rsidRDefault="002A2453" w:rsidP="00A47503">
      <w:pPr>
        <w:spacing w:line="360" w:lineRule="auto"/>
        <w:ind w:left="4253"/>
        <w:jc w:val="both"/>
        <w:rPr>
          <w:rFonts w:ascii="Arial" w:hAnsi="Arial" w:cs="Arial"/>
        </w:rPr>
      </w:pPr>
      <w:r w:rsidRPr="002A2453">
        <w:rPr>
          <w:rFonts w:ascii="Arial" w:hAnsi="Arial" w:cs="Arial"/>
          <w:color w:val="000000"/>
        </w:rPr>
        <w:t>Art. 71. Encerradas as fases de julgamento e habilitação, e exauridos os recursos administrativos, o processo licitatório será encaminhado à autoridade superior, que poderá:</w:t>
      </w:r>
    </w:p>
    <w:p w14:paraId="7145C343" w14:textId="77777777" w:rsidR="002A2453" w:rsidRPr="002A2453" w:rsidRDefault="002A2453" w:rsidP="00A47503">
      <w:pPr>
        <w:spacing w:line="360" w:lineRule="auto"/>
        <w:ind w:left="4253"/>
        <w:jc w:val="both"/>
        <w:rPr>
          <w:rFonts w:ascii="Arial" w:hAnsi="Arial" w:cs="Arial"/>
          <w:color w:val="000000"/>
        </w:rPr>
      </w:pPr>
      <w:r w:rsidRPr="002A2453">
        <w:rPr>
          <w:rFonts w:ascii="Arial" w:hAnsi="Arial" w:cs="Arial"/>
          <w:color w:val="000000"/>
        </w:rPr>
        <w:t>I - determinar o retorno dos autos para saneamento de irregularidades;</w:t>
      </w:r>
    </w:p>
    <w:p w14:paraId="1C60C9DC" w14:textId="77777777" w:rsidR="002A2453" w:rsidRPr="002A2453" w:rsidRDefault="002A2453" w:rsidP="00A47503">
      <w:pPr>
        <w:spacing w:line="360" w:lineRule="auto"/>
        <w:ind w:left="4253"/>
        <w:jc w:val="both"/>
        <w:rPr>
          <w:rFonts w:ascii="Arial" w:hAnsi="Arial" w:cs="Arial"/>
          <w:color w:val="000000"/>
        </w:rPr>
      </w:pPr>
      <w:r w:rsidRPr="002A2453">
        <w:rPr>
          <w:rFonts w:ascii="Arial" w:hAnsi="Arial" w:cs="Arial"/>
          <w:color w:val="000000"/>
        </w:rPr>
        <w:t>II - revogar a licitação por motivo de conveniência e oportunidade;</w:t>
      </w:r>
    </w:p>
    <w:p w14:paraId="482CB019" w14:textId="77777777" w:rsidR="002A2453" w:rsidRPr="002A2453" w:rsidRDefault="002A2453" w:rsidP="00A47503">
      <w:pPr>
        <w:spacing w:line="360" w:lineRule="auto"/>
        <w:ind w:left="4253"/>
        <w:jc w:val="both"/>
        <w:rPr>
          <w:rFonts w:ascii="Arial" w:hAnsi="Arial" w:cs="Arial"/>
          <w:color w:val="000000"/>
        </w:rPr>
      </w:pPr>
      <w:r w:rsidRPr="002A2453">
        <w:rPr>
          <w:rFonts w:ascii="Arial" w:hAnsi="Arial" w:cs="Arial"/>
          <w:color w:val="000000"/>
        </w:rPr>
        <w:t>III - proceder à anulação da licitação, de ofício ou mediante provocação de terceiros, sempre que presente ilegalidade insanável;</w:t>
      </w:r>
    </w:p>
    <w:p w14:paraId="756C8B3E" w14:textId="77777777" w:rsidR="002A2453" w:rsidRPr="002A2453" w:rsidRDefault="002A2453" w:rsidP="00A47503">
      <w:pPr>
        <w:spacing w:line="360" w:lineRule="auto"/>
        <w:ind w:left="4253"/>
        <w:jc w:val="both"/>
        <w:rPr>
          <w:rFonts w:ascii="Arial" w:hAnsi="Arial" w:cs="Arial"/>
          <w:color w:val="000000"/>
        </w:rPr>
      </w:pPr>
      <w:r w:rsidRPr="002A2453">
        <w:rPr>
          <w:rFonts w:ascii="Arial" w:hAnsi="Arial" w:cs="Arial"/>
          <w:color w:val="000000"/>
        </w:rPr>
        <w:t>IV - adjudicar o objeto e homologar a licitação.</w:t>
      </w:r>
    </w:p>
    <w:p w14:paraId="6026B365" w14:textId="77777777" w:rsidR="002A2453" w:rsidRPr="002A2453" w:rsidRDefault="002A2453" w:rsidP="00A47503">
      <w:pPr>
        <w:spacing w:line="360" w:lineRule="auto"/>
        <w:ind w:left="4253"/>
        <w:jc w:val="both"/>
        <w:rPr>
          <w:rFonts w:ascii="Arial" w:hAnsi="Arial" w:cs="Arial"/>
          <w:color w:val="000000"/>
        </w:rPr>
      </w:pPr>
      <w:r w:rsidRPr="002A2453">
        <w:rPr>
          <w:rFonts w:ascii="Arial" w:hAnsi="Arial" w:cs="Arial"/>
          <w:color w:val="000000"/>
        </w:rPr>
        <w:t>§ 1º Ao pronunciar a nulidade, a autoridade indicará expressamente os atos com vícios insanáveis, tornando sem efeito todos os subsequentes que deles dependam, e dará ensejo à apuração de responsabilidade de quem lhes tenha dado causa.</w:t>
      </w:r>
    </w:p>
    <w:p w14:paraId="47BD1CDB" w14:textId="77777777" w:rsidR="002A2453" w:rsidRPr="002A2453" w:rsidRDefault="002A2453" w:rsidP="00A47503">
      <w:pPr>
        <w:spacing w:line="360" w:lineRule="auto"/>
        <w:ind w:left="4253"/>
        <w:jc w:val="both"/>
        <w:rPr>
          <w:rFonts w:ascii="Arial" w:hAnsi="Arial" w:cs="Arial"/>
          <w:color w:val="000000"/>
        </w:rPr>
      </w:pPr>
      <w:r w:rsidRPr="002A2453">
        <w:rPr>
          <w:rFonts w:ascii="Arial" w:hAnsi="Arial" w:cs="Arial"/>
          <w:color w:val="000000"/>
        </w:rPr>
        <w:t>§ 2º O motivo determinante para a revogação do processo licitatório deverá ser resultante de fato superveniente devidamente comprovado.</w:t>
      </w:r>
    </w:p>
    <w:p w14:paraId="3D08DE5E" w14:textId="77777777" w:rsidR="002A2453" w:rsidRPr="002A2453" w:rsidRDefault="002A2453" w:rsidP="00A47503">
      <w:pPr>
        <w:spacing w:line="360" w:lineRule="auto"/>
        <w:ind w:left="4253"/>
        <w:jc w:val="both"/>
        <w:rPr>
          <w:rFonts w:ascii="Arial" w:hAnsi="Arial" w:cs="Arial"/>
          <w:color w:val="000000"/>
        </w:rPr>
      </w:pPr>
      <w:r w:rsidRPr="002A2453">
        <w:rPr>
          <w:rFonts w:ascii="Arial" w:hAnsi="Arial" w:cs="Arial"/>
          <w:color w:val="000000"/>
        </w:rPr>
        <w:t>§ 3º Nos casos de anulação e revogação, deverá ser assegurada a prévia manifestação dos interessados.</w:t>
      </w:r>
    </w:p>
    <w:p w14:paraId="184789B4" w14:textId="77777777" w:rsidR="002A2453" w:rsidRPr="002A2453" w:rsidRDefault="002A2453" w:rsidP="00A47503">
      <w:pPr>
        <w:spacing w:line="360" w:lineRule="auto"/>
        <w:ind w:left="4253"/>
        <w:jc w:val="both"/>
        <w:rPr>
          <w:rFonts w:ascii="Arial" w:hAnsi="Arial" w:cs="Arial"/>
          <w:b/>
          <w:bCs/>
          <w:color w:val="000000"/>
        </w:rPr>
      </w:pPr>
      <w:r w:rsidRPr="002A2453">
        <w:rPr>
          <w:rFonts w:ascii="Arial" w:hAnsi="Arial" w:cs="Arial"/>
          <w:b/>
          <w:bCs/>
          <w:color w:val="000000"/>
        </w:rPr>
        <w:t>§ 4º O disposto neste artigo será aplicado, no que couber, à contratação direta e aos procedimentos auxiliares da licitação. (grifo nosso)</w:t>
      </w:r>
    </w:p>
    <w:p w14:paraId="450D2E67" w14:textId="751B81BF" w:rsidR="002A2453" w:rsidRPr="002A2453" w:rsidRDefault="002A2453" w:rsidP="003C0DB9">
      <w:pPr>
        <w:tabs>
          <w:tab w:val="left" w:pos="8222"/>
        </w:tabs>
        <w:spacing w:line="360" w:lineRule="auto"/>
        <w:ind w:firstLine="708"/>
        <w:jc w:val="both"/>
        <w:rPr>
          <w:rFonts w:ascii="Arial" w:hAnsi="Arial" w:cs="Arial"/>
          <w:color w:val="000000"/>
        </w:rPr>
      </w:pPr>
      <w:r w:rsidRPr="002A2453">
        <w:rPr>
          <w:rFonts w:ascii="Arial" w:hAnsi="Arial" w:cs="Arial"/>
          <w:color w:val="000000"/>
        </w:rPr>
        <w:t>Como prevê o artigo em questão, a autoridade pública deverá anular o procedimento de contratação, por motivo de ilegalidade, determinando o retorno dos autos para saneamento das irregularidades. O ato administrativo quando realizado em discordância com o preceito legal é viciado, defeituoso, devendo assim, ser anulado. Neste caso não há margem para a Administração deliberar sobre o atendimento ao interesse público; a mera quebra de premissa da lei ocasiona o vício, sendo passível de anulação, suscitada de ofício pela autoridade ou por terceiros interessados</w:t>
      </w:r>
      <w:r w:rsidR="00A47503">
        <w:rPr>
          <w:rFonts w:ascii="Arial" w:hAnsi="Arial" w:cs="Arial"/>
          <w:color w:val="000000"/>
        </w:rPr>
        <w:t>.</w:t>
      </w:r>
    </w:p>
    <w:p w14:paraId="77A48958" w14:textId="77777777" w:rsidR="003C0DB9" w:rsidRDefault="003C0DB9" w:rsidP="003C0DB9">
      <w:pPr>
        <w:tabs>
          <w:tab w:val="left" w:pos="8931"/>
        </w:tabs>
        <w:spacing w:line="360" w:lineRule="auto"/>
        <w:ind w:hanging="424"/>
        <w:jc w:val="both"/>
        <w:rPr>
          <w:rFonts w:ascii="Arial" w:hAnsi="Arial" w:cs="Arial"/>
          <w:color w:val="000000"/>
        </w:rPr>
      </w:pPr>
      <w:r>
        <w:rPr>
          <w:rFonts w:ascii="Arial" w:hAnsi="Arial" w:cs="Arial"/>
          <w:color w:val="000000"/>
        </w:rPr>
        <w:tab/>
        <w:t xml:space="preserve">           </w:t>
      </w:r>
    </w:p>
    <w:p w14:paraId="47B22C52" w14:textId="12B9A42E" w:rsidR="003C0DB9" w:rsidRPr="003C0DB9" w:rsidRDefault="003C0DB9" w:rsidP="00EE19D4">
      <w:pPr>
        <w:tabs>
          <w:tab w:val="left" w:pos="8931"/>
        </w:tabs>
        <w:spacing w:line="360" w:lineRule="auto"/>
        <w:jc w:val="both"/>
        <w:rPr>
          <w:rFonts w:ascii="Arial" w:hAnsi="Arial" w:cs="Arial"/>
          <w:color w:val="000000"/>
        </w:rPr>
      </w:pPr>
      <w:r w:rsidRPr="003C0DB9">
        <w:rPr>
          <w:rFonts w:ascii="Arial" w:hAnsi="Arial" w:cs="Arial"/>
          <w:b/>
          <w:bCs/>
          <w:color w:val="000000"/>
        </w:rPr>
        <w:t>DA DECISÃO</w:t>
      </w:r>
      <w:r>
        <w:rPr>
          <w:rFonts w:ascii="Arial" w:hAnsi="Arial" w:cs="Arial"/>
          <w:color w:val="000000"/>
        </w:rPr>
        <w:tab/>
      </w:r>
      <w:r>
        <w:rPr>
          <w:rFonts w:ascii="Arial" w:hAnsi="Arial" w:cs="Arial"/>
          <w:color w:val="000000"/>
        </w:rPr>
        <w:tab/>
      </w:r>
      <w:r w:rsidR="00EE19D4">
        <w:rPr>
          <w:rFonts w:ascii="Arial" w:hAnsi="Arial" w:cs="Arial"/>
          <w:color w:val="000000"/>
        </w:rPr>
        <w:t xml:space="preserve">        </w:t>
      </w:r>
      <w:r w:rsidRPr="003C0DB9">
        <w:rPr>
          <w:rFonts w:ascii="Arial" w:hAnsi="Arial" w:cs="Arial"/>
          <w:color w:val="000000"/>
        </w:rPr>
        <w:t xml:space="preserve">Diante do exposto, com fulcro nos fundamentos de fato e de direito já expostos, recomendo a ANULAÇÃO do procedimento de contratação, oriundo da </w:t>
      </w:r>
      <w:r w:rsidR="00EE19D4">
        <w:rPr>
          <w:rFonts w:ascii="Arial" w:hAnsi="Arial" w:cs="Arial"/>
          <w:color w:val="000000"/>
        </w:rPr>
        <w:t>Contratação Direta</w:t>
      </w:r>
      <w:r w:rsidRPr="003C0DB9">
        <w:rPr>
          <w:rFonts w:ascii="Arial" w:hAnsi="Arial" w:cs="Arial"/>
          <w:color w:val="000000"/>
        </w:rPr>
        <w:t xml:space="preserve"> n.º </w:t>
      </w:r>
      <w:r w:rsidR="00EE19D4">
        <w:rPr>
          <w:rFonts w:ascii="Arial" w:hAnsi="Arial" w:cs="Arial"/>
          <w:color w:val="000000"/>
        </w:rPr>
        <w:t>551</w:t>
      </w:r>
      <w:r w:rsidRPr="003C0DB9">
        <w:rPr>
          <w:rFonts w:ascii="Arial" w:hAnsi="Arial" w:cs="Arial"/>
          <w:color w:val="000000"/>
        </w:rPr>
        <w:t>/202</w:t>
      </w:r>
      <w:r w:rsidR="00EE19D4">
        <w:rPr>
          <w:rFonts w:ascii="Arial" w:hAnsi="Arial" w:cs="Arial"/>
          <w:color w:val="000000"/>
        </w:rPr>
        <w:t>4</w:t>
      </w:r>
      <w:r w:rsidRPr="003C0DB9">
        <w:rPr>
          <w:rFonts w:ascii="Arial" w:hAnsi="Arial" w:cs="Arial"/>
          <w:color w:val="000000"/>
        </w:rPr>
        <w:t>, nos termos do art. 71, da Lei n.º 14.133/21.</w:t>
      </w:r>
    </w:p>
    <w:p w14:paraId="29F69331" w14:textId="237FF407" w:rsidR="00B924DB" w:rsidRDefault="003C0DB9" w:rsidP="003C0DB9">
      <w:pPr>
        <w:tabs>
          <w:tab w:val="left" w:pos="8931"/>
        </w:tabs>
        <w:spacing w:line="360" w:lineRule="auto"/>
        <w:jc w:val="both"/>
        <w:rPr>
          <w:rFonts w:ascii="Arial" w:hAnsi="Arial" w:cs="Arial"/>
          <w:color w:val="000000"/>
        </w:rPr>
      </w:pPr>
      <w:r w:rsidRPr="003C0DB9">
        <w:rPr>
          <w:rFonts w:ascii="Arial" w:hAnsi="Arial" w:cs="Arial"/>
          <w:color w:val="000000"/>
        </w:rPr>
        <w:t>É importante destacar que a presente justificativa não vincula a decisão superior acerca da conveniência e oportunidade do ato de anulação da licitação, apenas faz uma contextualização fática e documental com base</w:t>
      </w:r>
      <w:r>
        <w:rPr>
          <w:rFonts w:ascii="Arial" w:hAnsi="Arial" w:cs="Arial"/>
          <w:color w:val="000000"/>
        </w:rPr>
        <w:t xml:space="preserve"> </w:t>
      </w:r>
      <w:r w:rsidRPr="003C0DB9">
        <w:rPr>
          <w:rFonts w:ascii="Arial" w:hAnsi="Arial" w:cs="Arial"/>
          <w:color w:val="000000"/>
        </w:rPr>
        <w:t>naquilo que foi carreado a este processo fazendo um paralelo com as disposições da lei acerca do tema em apreço. Contudo, vem somar no sentido de fornecer subsídios à Autoridade Administrativa Superior, a quem cabe a análise desta e a decisão pela anulação.</w:t>
      </w:r>
    </w:p>
    <w:p w14:paraId="6B6C53D2" w14:textId="5964D30E" w:rsidR="003C6B9B" w:rsidRPr="003C0DB9" w:rsidRDefault="003C6B9B" w:rsidP="003C6B9B">
      <w:pPr>
        <w:tabs>
          <w:tab w:val="left" w:pos="8931"/>
        </w:tabs>
        <w:spacing w:line="360" w:lineRule="auto"/>
        <w:jc w:val="right"/>
        <w:rPr>
          <w:rFonts w:ascii="Arial" w:hAnsi="Arial" w:cs="Arial"/>
          <w:color w:val="000000"/>
        </w:rPr>
      </w:pPr>
      <w:r>
        <w:rPr>
          <w:rFonts w:ascii="Arial" w:hAnsi="Arial" w:cs="Arial"/>
          <w:color w:val="000000"/>
        </w:rPr>
        <w:t>03 de Julho de 2024</w:t>
      </w:r>
    </w:p>
    <w:p w14:paraId="4FD34812" w14:textId="77777777" w:rsidR="00723827" w:rsidRPr="00A672CC" w:rsidRDefault="00723827" w:rsidP="00FB5182">
      <w:pPr>
        <w:spacing w:line="276" w:lineRule="auto"/>
        <w:ind w:right="-852" w:firstLine="708"/>
        <w:jc w:val="both"/>
        <w:rPr>
          <w:rFonts w:ascii="Arial" w:hAnsi="Arial" w:cs="Arial"/>
          <w:color w:val="000000"/>
        </w:rPr>
      </w:pPr>
    </w:p>
    <w:p w14:paraId="633751A3" w14:textId="77777777" w:rsidR="00F53DA7" w:rsidRDefault="00F53DA7" w:rsidP="00717B09">
      <w:pPr>
        <w:ind w:right="42"/>
        <w:jc w:val="both"/>
        <w:rPr>
          <w:rFonts w:ascii="Arial" w:hAnsi="Arial" w:cs="Arial"/>
          <w:b/>
          <w:bCs/>
          <w:color w:val="000000"/>
          <w:sz w:val="18"/>
          <w:szCs w:val="18"/>
        </w:rPr>
      </w:pPr>
    </w:p>
    <w:p w14:paraId="01C8324E" w14:textId="77777777" w:rsidR="00FB5182" w:rsidRDefault="00FB5182" w:rsidP="00FB5182">
      <w:pPr>
        <w:rPr>
          <w:rFonts w:ascii="Arial" w:hAnsi="Arial" w:cs="Arial"/>
        </w:rPr>
      </w:pPr>
      <w:r>
        <w:rPr>
          <w:rFonts w:ascii="Arial" w:hAnsi="Arial" w:cs="Arial"/>
        </w:rPr>
        <w:t xml:space="preserve">                             ____________________________________________</w:t>
      </w:r>
    </w:p>
    <w:p w14:paraId="783E9A66" w14:textId="77777777" w:rsidR="00FB5182" w:rsidRPr="00FA5966" w:rsidRDefault="00FB5182" w:rsidP="00FB5182">
      <w:pPr>
        <w:jc w:val="center"/>
        <w:rPr>
          <w:rFonts w:ascii="Arial" w:hAnsi="Arial" w:cs="Arial"/>
        </w:rPr>
      </w:pPr>
      <w:r w:rsidRPr="00FA5966">
        <w:rPr>
          <w:rFonts w:ascii="Arial" w:hAnsi="Arial" w:cs="Arial"/>
        </w:rPr>
        <w:t xml:space="preserve">Sandra Pereira Gonçalves </w:t>
      </w:r>
    </w:p>
    <w:p w14:paraId="14B62083" w14:textId="77777777" w:rsidR="00FB5182" w:rsidRPr="00FA5966" w:rsidRDefault="00FB5182" w:rsidP="00FB5182">
      <w:pPr>
        <w:jc w:val="center"/>
        <w:rPr>
          <w:rFonts w:ascii="Arial" w:hAnsi="Arial" w:cs="Arial"/>
        </w:rPr>
      </w:pPr>
      <w:r w:rsidRPr="00FA5966">
        <w:rPr>
          <w:rFonts w:ascii="Arial" w:hAnsi="Arial" w:cs="Arial"/>
        </w:rPr>
        <w:t>Agente de Contratação</w:t>
      </w:r>
    </w:p>
    <w:p w14:paraId="79B652B1" w14:textId="77777777" w:rsidR="009C5075" w:rsidRDefault="009C5075" w:rsidP="00717B09">
      <w:pPr>
        <w:ind w:right="42"/>
        <w:jc w:val="both"/>
        <w:rPr>
          <w:rFonts w:ascii="Arial" w:hAnsi="Arial" w:cs="Arial"/>
          <w:b/>
          <w:bCs/>
          <w:color w:val="000000"/>
          <w:sz w:val="18"/>
          <w:szCs w:val="18"/>
        </w:rPr>
      </w:pPr>
    </w:p>
    <w:sectPr w:rsidR="009C5075" w:rsidSect="00A47503">
      <w:headerReference w:type="default" r:id="rId7"/>
      <w:pgSz w:w="11906" w:h="16838"/>
      <w:pgMar w:top="1417" w:right="1274"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13D316" w14:textId="77777777" w:rsidR="00F63E60" w:rsidRDefault="00F63E60" w:rsidP="00717B09">
      <w:r>
        <w:separator/>
      </w:r>
    </w:p>
  </w:endnote>
  <w:endnote w:type="continuationSeparator" w:id="0">
    <w:p w14:paraId="10394C11" w14:textId="77777777" w:rsidR="00F63E60" w:rsidRDefault="00F63E60" w:rsidP="00717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ArialMT">
    <w:altName w:val="Arial"/>
    <w:panose1 w:val="00000000000000000000"/>
    <w:charset w:val="00"/>
    <w:family w:val="roman"/>
    <w:notTrueType/>
    <w:pitch w:val="default"/>
  </w:font>
  <w:font w:name="Arial-BoldMT">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C7E8FA" w14:textId="77777777" w:rsidR="00F63E60" w:rsidRDefault="00F63E60" w:rsidP="00717B09">
      <w:r>
        <w:separator/>
      </w:r>
    </w:p>
  </w:footnote>
  <w:footnote w:type="continuationSeparator" w:id="0">
    <w:p w14:paraId="383A6338" w14:textId="77777777" w:rsidR="00F63E60" w:rsidRDefault="00F63E60" w:rsidP="00717B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717B09" w:rsidRPr="00717B09" w14:paraId="40527FB7" w14:textId="77777777">
      <w:trPr>
        <w:trHeight w:val="1068"/>
      </w:trPr>
      <w:tc>
        <w:tcPr>
          <w:tcW w:w="1542" w:type="dxa"/>
        </w:tcPr>
        <w:p w14:paraId="7BE54090" w14:textId="77777777" w:rsidR="00717B09" w:rsidRPr="00717B09" w:rsidRDefault="006129F1" w:rsidP="00717B09">
          <w:r>
            <w:rPr>
              <w:noProof/>
            </w:rPr>
            <w:object w:dxaOrig="1440" w:dyaOrig="1440" w14:anchorId="1BB92F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13.3pt;margin-top:5.95pt;width:50.4pt;height:39.6pt;z-index:251659264" o:allowincell="f">
                <v:imagedata r:id="rId1" o:title=""/>
                <w10:wrap type="topAndBottom"/>
              </v:shape>
              <o:OLEObject Type="Embed" ProgID="MS_ClipArt_Gallery" ShapeID="_x0000_s1025" DrawAspect="Content" ObjectID="_1781512130" r:id="rId2"/>
            </w:object>
          </w:r>
        </w:p>
      </w:tc>
      <w:tc>
        <w:tcPr>
          <w:tcW w:w="7075" w:type="dxa"/>
        </w:tcPr>
        <w:p w14:paraId="24EAD3EB" w14:textId="77777777" w:rsidR="00717B09" w:rsidRPr="00717B09" w:rsidRDefault="00717B09" w:rsidP="00717B09">
          <w:pPr>
            <w:tabs>
              <w:tab w:val="left" w:pos="323"/>
            </w:tabs>
            <w:ind w:left="323" w:hanging="323"/>
            <w:jc w:val="center"/>
            <w:rPr>
              <w:rFonts w:ascii="Arial" w:hAnsi="Arial" w:cs="Arial"/>
              <w:snapToGrid w:val="0"/>
              <w:sz w:val="32"/>
              <w:szCs w:val="32"/>
            </w:rPr>
          </w:pPr>
          <w:r w:rsidRPr="00717B09">
            <w:rPr>
              <w:rFonts w:ascii="Arial" w:hAnsi="Arial" w:cs="Arial"/>
              <w:snapToGrid w:val="0"/>
              <w:sz w:val="32"/>
              <w:szCs w:val="32"/>
            </w:rPr>
            <w:t>PREFEITURA MUNICIPAL DE SARZEDO</w:t>
          </w:r>
        </w:p>
        <w:p w14:paraId="5FD09EBC" w14:textId="77777777"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Rua Eloy Cândido de Melo, nº 477 - Centro – CEP. 32.450-000</w:t>
          </w:r>
        </w:p>
        <w:p w14:paraId="61666D42" w14:textId="77777777"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Estado de Minas Gerais</w:t>
          </w:r>
        </w:p>
        <w:p w14:paraId="317A6A73" w14:textId="2762A7B0" w:rsidR="00717B09" w:rsidRPr="00717B09" w:rsidRDefault="00717B09" w:rsidP="00717B09">
          <w:pPr>
            <w:tabs>
              <w:tab w:val="left" w:pos="323"/>
            </w:tabs>
            <w:ind w:left="323" w:hanging="323"/>
            <w:jc w:val="center"/>
            <w:rPr>
              <w:rFonts w:ascii="Arial" w:hAnsi="Arial" w:cs="Arial"/>
              <w:b/>
              <w:snapToGrid w:val="0"/>
              <w:sz w:val="18"/>
              <w:szCs w:val="18"/>
            </w:rPr>
          </w:pPr>
          <w:r w:rsidRPr="00717B09">
            <w:rPr>
              <w:rFonts w:ascii="Arial" w:hAnsi="Arial" w:cs="Arial"/>
              <w:b/>
              <w:snapToGrid w:val="0"/>
              <w:sz w:val="18"/>
              <w:szCs w:val="18"/>
            </w:rPr>
            <w:t xml:space="preserve">Fone: (31) 3577- </w:t>
          </w:r>
          <w:r w:rsidR="00381FAC">
            <w:rPr>
              <w:rFonts w:ascii="Arial" w:hAnsi="Arial" w:cs="Arial"/>
              <w:b/>
              <w:snapToGrid w:val="0"/>
              <w:sz w:val="18"/>
              <w:szCs w:val="18"/>
            </w:rPr>
            <w:t xml:space="preserve">7010 </w:t>
          </w:r>
          <w:r w:rsidRPr="00717B09">
            <w:rPr>
              <w:rFonts w:ascii="Arial" w:hAnsi="Arial" w:cs="Arial"/>
              <w:b/>
              <w:snapToGrid w:val="0"/>
              <w:sz w:val="18"/>
              <w:szCs w:val="18"/>
            </w:rPr>
            <w:t>- CNPJ: 01.612.509/0001-58</w:t>
          </w:r>
        </w:p>
      </w:tc>
    </w:tr>
  </w:tbl>
  <w:p w14:paraId="56DF68B6" w14:textId="77777777" w:rsidR="00717B09" w:rsidRDefault="00717B0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1235D2"/>
    <w:multiLevelType w:val="hybridMultilevel"/>
    <w:tmpl w:val="E22AED4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7924F9D"/>
    <w:multiLevelType w:val="hybridMultilevel"/>
    <w:tmpl w:val="00CC06A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57E06A3D"/>
    <w:multiLevelType w:val="hybridMultilevel"/>
    <w:tmpl w:val="BECA0200"/>
    <w:lvl w:ilvl="0" w:tplc="25DE0F06">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num w:numId="1" w16cid:durableId="98452408">
    <w:abstractNumId w:val="1"/>
  </w:num>
  <w:num w:numId="2" w16cid:durableId="872108219">
    <w:abstractNumId w:val="2"/>
  </w:num>
  <w:num w:numId="3" w16cid:durableId="1665299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7B09"/>
    <w:rsid w:val="00027B8A"/>
    <w:rsid w:val="000327A5"/>
    <w:rsid w:val="00036603"/>
    <w:rsid w:val="0007546B"/>
    <w:rsid w:val="00076F15"/>
    <w:rsid w:val="00091BB0"/>
    <w:rsid w:val="000A2123"/>
    <w:rsid w:val="000E6B85"/>
    <w:rsid w:val="000E71FA"/>
    <w:rsid w:val="00113AD4"/>
    <w:rsid w:val="001174F4"/>
    <w:rsid w:val="0013160B"/>
    <w:rsid w:val="001417E4"/>
    <w:rsid w:val="001642B8"/>
    <w:rsid w:val="0018050A"/>
    <w:rsid w:val="00180B25"/>
    <w:rsid w:val="0019168E"/>
    <w:rsid w:val="001A0980"/>
    <w:rsid w:val="001A287F"/>
    <w:rsid w:val="001B5D37"/>
    <w:rsid w:val="001D019F"/>
    <w:rsid w:val="001D3BD2"/>
    <w:rsid w:val="001E36A5"/>
    <w:rsid w:val="001F1264"/>
    <w:rsid w:val="001F4BE2"/>
    <w:rsid w:val="001F7741"/>
    <w:rsid w:val="002063CD"/>
    <w:rsid w:val="002211FE"/>
    <w:rsid w:val="002359AF"/>
    <w:rsid w:val="00242800"/>
    <w:rsid w:val="00254146"/>
    <w:rsid w:val="00257EF5"/>
    <w:rsid w:val="002616E4"/>
    <w:rsid w:val="00287AC6"/>
    <w:rsid w:val="00295C34"/>
    <w:rsid w:val="002A0590"/>
    <w:rsid w:val="002A2453"/>
    <w:rsid w:val="002C32CE"/>
    <w:rsid w:val="002C3909"/>
    <w:rsid w:val="002F2522"/>
    <w:rsid w:val="002F5E16"/>
    <w:rsid w:val="0031688F"/>
    <w:rsid w:val="00320A0A"/>
    <w:rsid w:val="00320E5F"/>
    <w:rsid w:val="0032665C"/>
    <w:rsid w:val="00347462"/>
    <w:rsid w:val="0035389B"/>
    <w:rsid w:val="0037625E"/>
    <w:rsid w:val="00381FAC"/>
    <w:rsid w:val="003B1550"/>
    <w:rsid w:val="003C0DB9"/>
    <w:rsid w:val="003C6B9B"/>
    <w:rsid w:val="0040250C"/>
    <w:rsid w:val="00403463"/>
    <w:rsid w:val="0042684E"/>
    <w:rsid w:val="0045317D"/>
    <w:rsid w:val="00463464"/>
    <w:rsid w:val="004839A9"/>
    <w:rsid w:val="0049540C"/>
    <w:rsid w:val="004A05D1"/>
    <w:rsid w:val="004B056E"/>
    <w:rsid w:val="004C306D"/>
    <w:rsid w:val="004D1DBF"/>
    <w:rsid w:val="004F1A9E"/>
    <w:rsid w:val="00501E57"/>
    <w:rsid w:val="00507233"/>
    <w:rsid w:val="00515976"/>
    <w:rsid w:val="00524965"/>
    <w:rsid w:val="005424F1"/>
    <w:rsid w:val="00563334"/>
    <w:rsid w:val="005869E7"/>
    <w:rsid w:val="00591459"/>
    <w:rsid w:val="005A6D2E"/>
    <w:rsid w:val="006129F1"/>
    <w:rsid w:val="00631E48"/>
    <w:rsid w:val="006731C5"/>
    <w:rsid w:val="00681A1B"/>
    <w:rsid w:val="006A7D13"/>
    <w:rsid w:val="006C5CC6"/>
    <w:rsid w:val="006E3EB9"/>
    <w:rsid w:val="006E7778"/>
    <w:rsid w:val="00710012"/>
    <w:rsid w:val="00717B09"/>
    <w:rsid w:val="00723827"/>
    <w:rsid w:val="00731E33"/>
    <w:rsid w:val="00732534"/>
    <w:rsid w:val="007514CF"/>
    <w:rsid w:val="007575A9"/>
    <w:rsid w:val="007718F7"/>
    <w:rsid w:val="00785986"/>
    <w:rsid w:val="007873D9"/>
    <w:rsid w:val="007953E3"/>
    <w:rsid w:val="007C051C"/>
    <w:rsid w:val="007D38F0"/>
    <w:rsid w:val="008022C6"/>
    <w:rsid w:val="008067A5"/>
    <w:rsid w:val="008259F6"/>
    <w:rsid w:val="008358D6"/>
    <w:rsid w:val="00842DB2"/>
    <w:rsid w:val="00891E7C"/>
    <w:rsid w:val="008A0C47"/>
    <w:rsid w:val="008B1349"/>
    <w:rsid w:val="008C58A9"/>
    <w:rsid w:val="008D406F"/>
    <w:rsid w:val="008D5E80"/>
    <w:rsid w:val="008D67B2"/>
    <w:rsid w:val="008E0EFA"/>
    <w:rsid w:val="008F0DE9"/>
    <w:rsid w:val="009415ED"/>
    <w:rsid w:val="009457EA"/>
    <w:rsid w:val="00946456"/>
    <w:rsid w:val="00946C15"/>
    <w:rsid w:val="00952F46"/>
    <w:rsid w:val="00956FB0"/>
    <w:rsid w:val="00965C02"/>
    <w:rsid w:val="00976084"/>
    <w:rsid w:val="009779A7"/>
    <w:rsid w:val="009974B7"/>
    <w:rsid w:val="009A3BE1"/>
    <w:rsid w:val="009C5075"/>
    <w:rsid w:val="009D1D37"/>
    <w:rsid w:val="009D5A84"/>
    <w:rsid w:val="009D6227"/>
    <w:rsid w:val="00A04646"/>
    <w:rsid w:val="00A11942"/>
    <w:rsid w:val="00A47503"/>
    <w:rsid w:val="00A509D1"/>
    <w:rsid w:val="00A672CC"/>
    <w:rsid w:val="00A6774E"/>
    <w:rsid w:val="00A75800"/>
    <w:rsid w:val="00A76F2B"/>
    <w:rsid w:val="00A93A81"/>
    <w:rsid w:val="00A940EA"/>
    <w:rsid w:val="00AA042E"/>
    <w:rsid w:val="00AD13C0"/>
    <w:rsid w:val="00AF3B30"/>
    <w:rsid w:val="00AF6844"/>
    <w:rsid w:val="00B15AE9"/>
    <w:rsid w:val="00B41404"/>
    <w:rsid w:val="00B72A35"/>
    <w:rsid w:val="00B924DB"/>
    <w:rsid w:val="00BF35A2"/>
    <w:rsid w:val="00C0406F"/>
    <w:rsid w:val="00C06141"/>
    <w:rsid w:val="00C337E3"/>
    <w:rsid w:val="00C37B35"/>
    <w:rsid w:val="00C475AD"/>
    <w:rsid w:val="00C638EE"/>
    <w:rsid w:val="00C90DEF"/>
    <w:rsid w:val="00CD5E8A"/>
    <w:rsid w:val="00CE230E"/>
    <w:rsid w:val="00D05FD4"/>
    <w:rsid w:val="00D61DB5"/>
    <w:rsid w:val="00D75962"/>
    <w:rsid w:val="00D770F2"/>
    <w:rsid w:val="00D84AD8"/>
    <w:rsid w:val="00D869F6"/>
    <w:rsid w:val="00D86A03"/>
    <w:rsid w:val="00D91DCB"/>
    <w:rsid w:val="00DE1B97"/>
    <w:rsid w:val="00E00DF7"/>
    <w:rsid w:val="00E044B6"/>
    <w:rsid w:val="00E16453"/>
    <w:rsid w:val="00E2238D"/>
    <w:rsid w:val="00E265C2"/>
    <w:rsid w:val="00E334C4"/>
    <w:rsid w:val="00E417EA"/>
    <w:rsid w:val="00E566FB"/>
    <w:rsid w:val="00E73015"/>
    <w:rsid w:val="00ED30A8"/>
    <w:rsid w:val="00EE19D4"/>
    <w:rsid w:val="00EE5772"/>
    <w:rsid w:val="00EF50D2"/>
    <w:rsid w:val="00F256C3"/>
    <w:rsid w:val="00F33648"/>
    <w:rsid w:val="00F53DA7"/>
    <w:rsid w:val="00F63E60"/>
    <w:rsid w:val="00FB22FA"/>
    <w:rsid w:val="00FB5182"/>
    <w:rsid w:val="00FE4D80"/>
    <w:rsid w:val="00FE4E68"/>
    <w:rsid w:val="00FF48C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DB6E3"/>
  <w15:docId w15:val="{D3C172D7-2C60-4DF1-A749-E3B185CFA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7B09"/>
    <w:pPr>
      <w:spacing w:after="0" w:line="240" w:lineRule="auto"/>
    </w:pPr>
    <w:rPr>
      <w:rFonts w:ascii="Times New Roman" w:eastAsia="Times New Roman" w:hAnsi="Times New Roman" w:cs="Times New Roman"/>
      <w:kern w:val="0"/>
      <w:sz w:val="20"/>
      <w:szCs w:val="20"/>
      <w:lang w:eastAsia="pt-BR"/>
      <w14:ligatures w14:val="none"/>
    </w:rPr>
  </w:style>
  <w:style w:type="paragraph" w:styleId="Ttulo1">
    <w:name w:val="heading 1"/>
    <w:basedOn w:val="Normal"/>
    <w:next w:val="Normal"/>
    <w:link w:val="Ttulo1Char"/>
    <w:qFormat/>
    <w:rsid w:val="00717B09"/>
    <w:pPr>
      <w:keepNext/>
      <w:tabs>
        <w:tab w:val="left" w:pos="464"/>
      </w:tabs>
      <w:snapToGrid w:val="0"/>
      <w:spacing w:line="221" w:lineRule="exact"/>
      <w:jc w:val="center"/>
      <w:outlineLvl w:val="0"/>
    </w:pPr>
    <w:rPr>
      <w:caps/>
      <w:sz w:val="28"/>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17B09"/>
    <w:rPr>
      <w:rFonts w:ascii="Times New Roman" w:eastAsia="Times New Roman" w:hAnsi="Times New Roman" w:cs="Times New Roman"/>
      <w:caps/>
      <w:kern w:val="0"/>
      <w:sz w:val="28"/>
      <w:szCs w:val="20"/>
      <w:lang w:val="pt-PT" w:eastAsia="pt-BR"/>
      <w14:ligatures w14:val="none"/>
    </w:rPr>
  </w:style>
  <w:style w:type="paragraph" w:styleId="Cabealho">
    <w:name w:val="header"/>
    <w:basedOn w:val="Normal"/>
    <w:link w:val="CabealhoChar"/>
    <w:unhideWhenUsed/>
    <w:rsid w:val="00717B09"/>
    <w:pPr>
      <w:tabs>
        <w:tab w:val="center" w:pos="4419"/>
        <w:tab w:val="right" w:pos="8838"/>
      </w:tabs>
    </w:pPr>
  </w:style>
  <w:style w:type="character" w:customStyle="1" w:styleId="CabealhoChar">
    <w:name w:val="Cabeçalho Char"/>
    <w:basedOn w:val="Fontepargpadro"/>
    <w:link w:val="Cabealho"/>
    <w:rsid w:val="00717B09"/>
    <w:rPr>
      <w:rFonts w:ascii="Times New Roman" w:eastAsia="Times New Roman" w:hAnsi="Times New Roman" w:cs="Times New Roman"/>
      <w:kern w:val="0"/>
      <w:sz w:val="20"/>
      <w:szCs w:val="20"/>
      <w:lang w:eastAsia="pt-BR"/>
      <w14:ligatures w14:val="none"/>
    </w:rPr>
  </w:style>
  <w:style w:type="paragraph" w:styleId="Rodap">
    <w:name w:val="footer"/>
    <w:basedOn w:val="Normal"/>
    <w:link w:val="RodapChar"/>
    <w:uiPriority w:val="99"/>
    <w:unhideWhenUsed/>
    <w:rsid w:val="00717B09"/>
    <w:pPr>
      <w:tabs>
        <w:tab w:val="center" w:pos="4252"/>
        <w:tab w:val="right" w:pos="8504"/>
      </w:tabs>
    </w:pPr>
  </w:style>
  <w:style w:type="character" w:customStyle="1" w:styleId="RodapChar">
    <w:name w:val="Rodapé Char"/>
    <w:basedOn w:val="Fontepargpadro"/>
    <w:link w:val="Rodap"/>
    <w:uiPriority w:val="99"/>
    <w:rsid w:val="00717B09"/>
    <w:rPr>
      <w:rFonts w:ascii="Times New Roman" w:eastAsia="Times New Roman" w:hAnsi="Times New Roman" w:cs="Times New Roman"/>
      <w:kern w:val="0"/>
      <w:sz w:val="20"/>
      <w:szCs w:val="20"/>
      <w:lang w:eastAsia="pt-BR"/>
      <w14:ligatures w14:val="none"/>
    </w:rPr>
  </w:style>
  <w:style w:type="paragraph" w:styleId="PargrafodaLista">
    <w:name w:val="List Paragraph"/>
    <w:basedOn w:val="Normal"/>
    <w:uiPriority w:val="34"/>
    <w:qFormat/>
    <w:rsid w:val="00076F15"/>
    <w:pPr>
      <w:ind w:left="720"/>
      <w:contextualSpacing/>
    </w:pPr>
  </w:style>
  <w:style w:type="character" w:styleId="TextodoEspaoReservado">
    <w:name w:val="Placeholder Text"/>
    <w:basedOn w:val="Fontepargpadro"/>
    <w:uiPriority w:val="99"/>
    <w:semiHidden/>
    <w:rsid w:val="00257EF5"/>
    <w:rPr>
      <w:color w:val="666666"/>
    </w:rPr>
  </w:style>
  <w:style w:type="table" w:customStyle="1" w:styleId="TableNormal">
    <w:name w:val="Table Normal"/>
    <w:uiPriority w:val="2"/>
    <w:semiHidden/>
    <w:unhideWhenUsed/>
    <w:qFormat/>
    <w:rsid w:val="001E36A5"/>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styleId="Corpodetexto">
    <w:name w:val="Body Text"/>
    <w:basedOn w:val="Normal"/>
    <w:link w:val="CorpodetextoChar"/>
    <w:qFormat/>
    <w:rsid w:val="001E36A5"/>
    <w:pPr>
      <w:widowControl w:val="0"/>
      <w:autoSpaceDE w:val="0"/>
      <w:autoSpaceDN w:val="0"/>
      <w:ind w:left="222"/>
      <w:jc w:val="both"/>
    </w:pPr>
    <w:rPr>
      <w:rFonts w:ascii="Arial MT" w:eastAsia="Arial MT" w:hAnsi="Arial MT" w:cs="Arial MT"/>
      <w:sz w:val="24"/>
      <w:szCs w:val="24"/>
      <w:lang w:val="pt-PT" w:eastAsia="en-US"/>
    </w:rPr>
  </w:style>
  <w:style w:type="character" w:customStyle="1" w:styleId="CorpodetextoChar">
    <w:name w:val="Corpo de texto Char"/>
    <w:basedOn w:val="Fontepargpadro"/>
    <w:link w:val="Corpodetexto"/>
    <w:rsid w:val="001E36A5"/>
    <w:rPr>
      <w:rFonts w:ascii="Arial MT" w:eastAsia="Arial MT" w:hAnsi="Arial MT" w:cs="Arial MT"/>
      <w:kern w:val="0"/>
      <w:sz w:val="24"/>
      <w:szCs w:val="24"/>
      <w:lang w:val="pt-PT"/>
      <w14:ligatures w14:val="none"/>
    </w:rPr>
  </w:style>
  <w:style w:type="paragraph" w:customStyle="1" w:styleId="TableParagraph">
    <w:name w:val="Table Paragraph"/>
    <w:basedOn w:val="Normal"/>
    <w:uiPriority w:val="1"/>
    <w:qFormat/>
    <w:rsid w:val="001E36A5"/>
    <w:pPr>
      <w:widowControl w:val="0"/>
      <w:autoSpaceDE w:val="0"/>
      <w:autoSpaceDN w:val="0"/>
      <w:ind w:left="107"/>
    </w:pPr>
    <w:rPr>
      <w:rFonts w:ascii="Arial MT" w:eastAsia="Arial MT" w:hAnsi="Arial MT" w:cs="Arial MT"/>
      <w:sz w:val="22"/>
      <w:szCs w:val="22"/>
      <w:lang w:val="pt-PT" w:eastAsia="en-US"/>
    </w:rPr>
  </w:style>
  <w:style w:type="table" w:styleId="Tabelacomgrade">
    <w:name w:val="Table Grid"/>
    <w:basedOn w:val="Tabelanormal"/>
    <w:uiPriority w:val="39"/>
    <w:rsid w:val="0040250C"/>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Fontepargpadro"/>
    <w:rsid w:val="002A2453"/>
    <w:rPr>
      <w:rFonts w:ascii="ArialMT" w:hAnsi="ArialMT" w:hint="default"/>
      <w:b/>
      <w:bCs/>
      <w:i w:val="0"/>
      <w:iCs w:val="0"/>
      <w:color w:val="000000"/>
      <w:sz w:val="18"/>
      <w:szCs w:val="18"/>
    </w:rPr>
  </w:style>
  <w:style w:type="character" w:customStyle="1" w:styleId="fontstyle21">
    <w:name w:val="fontstyle21"/>
    <w:basedOn w:val="Fontepargpadro"/>
    <w:rsid w:val="002A2453"/>
    <w:rPr>
      <w:rFonts w:ascii="Arial-BoldMT" w:hAnsi="Arial-BoldMT" w:hint="default"/>
      <w:b/>
      <w:bCs/>
      <w:i w:val="0"/>
      <w:iCs w:val="0"/>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648273">
      <w:bodyDiv w:val="1"/>
      <w:marLeft w:val="0"/>
      <w:marRight w:val="0"/>
      <w:marTop w:val="0"/>
      <w:marBottom w:val="0"/>
      <w:divBdr>
        <w:top w:val="none" w:sz="0" w:space="0" w:color="auto"/>
        <w:left w:val="none" w:sz="0" w:space="0" w:color="auto"/>
        <w:bottom w:val="none" w:sz="0" w:space="0" w:color="auto"/>
        <w:right w:val="none" w:sz="0" w:space="0" w:color="auto"/>
      </w:divBdr>
      <w:divsChild>
        <w:div w:id="554464459">
          <w:marLeft w:val="-225"/>
          <w:marRight w:val="-225"/>
          <w:marTop w:val="0"/>
          <w:marBottom w:val="0"/>
          <w:divBdr>
            <w:top w:val="none" w:sz="0" w:space="0" w:color="auto"/>
            <w:left w:val="none" w:sz="0" w:space="0" w:color="auto"/>
            <w:bottom w:val="none" w:sz="0" w:space="0" w:color="auto"/>
            <w:right w:val="none" w:sz="0" w:space="0" w:color="auto"/>
          </w:divBdr>
          <w:divsChild>
            <w:div w:id="1665083215">
              <w:marLeft w:val="0"/>
              <w:marRight w:val="0"/>
              <w:marTop w:val="0"/>
              <w:marBottom w:val="0"/>
              <w:divBdr>
                <w:top w:val="none" w:sz="0" w:space="0" w:color="auto"/>
                <w:left w:val="none" w:sz="0" w:space="0" w:color="auto"/>
                <w:bottom w:val="none" w:sz="0" w:space="0" w:color="auto"/>
                <w:right w:val="none" w:sz="0" w:space="0" w:color="auto"/>
              </w:divBdr>
            </w:div>
          </w:divsChild>
        </w:div>
        <w:div w:id="2051027388">
          <w:marLeft w:val="-225"/>
          <w:marRight w:val="-225"/>
          <w:marTop w:val="0"/>
          <w:marBottom w:val="0"/>
          <w:divBdr>
            <w:top w:val="none" w:sz="0" w:space="0" w:color="auto"/>
            <w:left w:val="none" w:sz="0" w:space="0" w:color="auto"/>
            <w:bottom w:val="none" w:sz="0" w:space="0" w:color="auto"/>
            <w:right w:val="none" w:sz="0" w:space="0" w:color="auto"/>
          </w:divBdr>
          <w:divsChild>
            <w:div w:id="1140076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164290">
      <w:bodyDiv w:val="1"/>
      <w:marLeft w:val="0"/>
      <w:marRight w:val="0"/>
      <w:marTop w:val="0"/>
      <w:marBottom w:val="0"/>
      <w:divBdr>
        <w:top w:val="none" w:sz="0" w:space="0" w:color="auto"/>
        <w:left w:val="none" w:sz="0" w:space="0" w:color="auto"/>
        <w:bottom w:val="none" w:sz="0" w:space="0" w:color="auto"/>
        <w:right w:val="none" w:sz="0" w:space="0" w:color="auto"/>
      </w:divBdr>
    </w:div>
    <w:div w:id="749742576">
      <w:bodyDiv w:val="1"/>
      <w:marLeft w:val="0"/>
      <w:marRight w:val="0"/>
      <w:marTop w:val="0"/>
      <w:marBottom w:val="0"/>
      <w:divBdr>
        <w:top w:val="none" w:sz="0" w:space="0" w:color="auto"/>
        <w:left w:val="none" w:sz="0" w:space="0" w:color="auto"/>
        <w:bottom w:val="none" w:sz="0" w:space="0" w:color="auto"/>
        <w:right w:val="none" w:sz="0" w:space="0" w:color="auto"/>
      </w:divBdr>
    </w:div>
    <w:div w:id="772286841">
      <w:bodyDiv w:val="1"/>
      <w:marLeft w:val="0"/>
      <w:marRight w:val="0"/>
      <w:marTop w:val="0"/>
      <w:marBottom w:val="0"/>
      <w:divBdr>
        <w:top w:val="none" w:sz="0" w:space="0" w:color="auto"/>
        <w:left w:val="none" w:sz="0" w:space="0" w:color="auto"/>
        <w:bottom w:val="none" w:sz="0" w:space="0" w:color="auto"/>
        <w:right w:val="none" w:sz="0" w:space="0" w:color="auto"/>
      </w:divBdr>
    </w:div>
    <w:div w:id="818231845">
      <w:bodyDiv w:val="1"/>
      <w:marLeft w:val="0"/>
      <w:marRight w:val="0"/>
      <w:marTop w:val="0"/>
      <w:marBottom w:val="0"/>
      <w:divBdr>
        <w:top w:val="none" w:sz="0" w:space="0" w:color="auto"/>
        <w:left w:val="none" w:sz="0" w:space="0" w:color="auto"/>
        <w:bottom w:val="none" w:sz="0" w:space="0" w:color="auto"/>
        <w:right w:val="none" w:sz="0" w:space="0" w:color="auto"/>
      </w:divBdr>
      <w:divsChild>
        <w:div w:id="1847749621">
          <w:marLeft w:val="-225"/>
          <w:marRight w:val="-225"/>
          <w:marTop w:val="0"/>
          <w:marBottom w:val="0"/>
          <w:divBdr>
            <w:top w:val="none" w:sz="0" w:space="0" w:color="auto"/>
            <w:left w:val="none" w:sz="0" w:space="0" w:color="auto"/>
            <w:bottom w:val="none" w:sz="0" w:space="0" w:color="auto"/>
            <w:right w:val="none" w:sz="0" w:space="0" w:color="auto"/>
          </w:divBdr>
          <w:divsChild>
            <w:div w:id="1736049397">
              <w:marLeft w:val="0"/>
              <w:marRight w:val="0"/>
              <w:marTop w:val="0"/>
              <w:marBottom w:val="0"/>
              <w:divBdr>
                <w:top w:val="none" w:sz="0" w:space="0" w:color="auto"/>
                <w:left w:val="none" w:sz="0" w:space="0" w:color="auto"/>
                <w:bottom w:val="none" w:sz="0" w:space="0" w:color="auto"/>
                <w:right w:val="none" w:sz="0" w:space="0" w:color="auto"/>
              </w:divBdr>
            </w:div>
          </w:divsChild>
        </w:div>
        <w:div w:id="2130203109">
          <w:marLeft w:val="-225"/>
          <w:marRight w:val="-225"/>
          <w:marTop w:val="0"/>
          <w:marBottom w:val="0"/>
          <w:divBdr>
            <w:top w:val="none" w:sz="0" w:space="0" w:color="auto"/>
            <w:left w:val="none" w:sz="0" w:space="0" w:color="auto"/>
            <w:bottom w:val="none" w:sz="0" w:space="0" w:color="auto"/>
            <w:right w:val="none" w:sz="0" w:space="0" w:color="auto"/>
          </w:divBdr>
          <w:divsChild>
            <w:div w:id="1493830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6996">
      <w:bodyDiv w:val="1"/>
      <w:marLeft w:val="0"/>
      <w:marRight w:val="0"/>
      <w:marTop w:val="0"/>
      <w:marBottom w:val="0"/>
      <w:divBdr>
        <w:top w:val="none" w:sz="0" w:space="0" w:color="auto"/>
        <w:left w:val="none" w:sz="0" w:space="0" w:color="auto"/>
        <w:bottom w:val="none" w:sz="0" w:space="0" w:color="auto"/>
        <w:right w:val="none" w:sz="0" w:space="0" w:color="auto"/>
      </w:divBdr>
    </w:div>
    <w:div w:id="1180389980">
      <w:bodyDiv w:val="1"/>
      <w:marLeft w:val="0"/>
      <w:marRight w:val="0"/>
      <w:marTop w:val="0"/>
      <w:marBottom w:val="0"/>
      <w:divBdr>
        <w:top w:val="none" w:sz="0" w:space="0" w:color="auto"/>
        <w:left w:val="none" w:sz="0" w:space="0" w:color="auto"/>
        <w:bottom w:val="none" w:sz="0" w:space="0" w:color="auto"/>
        <w:right w:val="none" w:sz="0" w:space="0" w:color="auto"/>
      </w:divBdr>
    </w:div>
    <w:div w:id="1244535306">
      <w:bodyDiv w:val="1"/>
      <w:marLeft w:val="0"/>
      <w:marRight w:val="0"/>
      <w:marTop w:val="0"/>
      <w:marBottom w:val="0"/>
      <w:divBdr>
        <w:top w:val="none" w:sz="0" w:space="0" w:color="auto"/>
        <w:left w:val="none" w:sz="0" w:space="0" w:color="auto"/>
        <w:bottom w:val="none" w:sz="0" w:space="0" w:color="auto"/>
        <w:right w:val="none" w:sz="0" w:space="0" w:color="auto"/>
      </w:divBdr>
    </w:div>
    <w:div w:id="1409763657">
      <w:bodyDiv w:val="1"/>
      <w:marLeft w:val="0"/>
      <w:marRight w:val="0"/>
      <w:marTop w:val="0"/>
      <w:marBottom w:val="0"/>
      <w:divBdr>
        <w:top w:val="none" w:sz="0" w:space="0" w:color="auto"/>
        <w:left w:val="none" w:sz="0" w:space="0" w:color="auto"/>
        <w:bottom w:val="none" w:sz="0" w:space="0" w:color="auto"/>
        <w:right w:val="none" w:sz="0" w:space="0" w:color="auto"/>
      </w:divBdr>
    </w:div>
    <w:div w:id="1462378727">
      <w:bodyDiv w:val="1"/>
      <w:marLeft w:val="0"/>
      <w:marRight w:val="0"/>
      <w:marTop w:val="0"/>
      <w:marBottom w:val="0"/>
      <w:divBdr>
        <w:top w:val="none" w:sz="0" w:space="0" w:color="auto"/>
        <w:left w:val="none" w:sz="0" w:space="0" w:color="auto"/>
        <w:bottom w:val="none" w:sz="0" w:space="0" w:color="auto"/>
        <w:right w:val="none" w:sz="0" w:space="0" w:color="auto"/>
      </w:divBdr>
    </w:div>
    <w:div w:id="1527718788">
      <w:bodyDiv w:val="1"/>
      <w:marLeft w:val="0"/>
      <w:marRight w:val="0"/>
      <w:marTop w:val="0"/>
      <w:marBottom w:val="0"/>
      <w:divBdr>
        <w:top w:val="none" w:sz="0" w:space="0" w:color="auto"/>
        <w:left w:val="none" w:sz="0" w:space="0" w:color="auto"/>
        <w:bottom w:val="none" w:sz="0" w:space="0" w:color="auto"/>
        <w:right w:val="none" w:sz="0" w:space="0" w:color="auto"/>
      </w:divBdr>
    </w:div>
    <w:div w:id="1670257262">
      <w:bodyDiv w:val="1"/>
      <w:marLeft w:val="0"/>
      <w:marRight w:val="0"/>
      <w:marTop w:val="0"/>
      <w:marBottom w:val="0"/>
      <w:divBdr>
        <w:top w:val="none" w:sz="0" w:space="0" w:color="auto"/>
        <w:left w:val="none" w:sz="0" w:space="0" w:color="auto"/>
        <w:bottom w:val="none" w:sz="0" w:space="0" w:color="auto"/>
        <w:right w:val="none" w:sz="0" w:space="0" w:color="auto"/>
      </w:divBdr>
    </w:div>
    <w:div w:id="2046786422">
      <w:bodyDiv w:val="1"/>
      <w:marLeft w:val="0"/>
      <w:marRight w:val="0"/>
      <w:marTop w:val="0"/>
      <w:marBottom w:val="0"/>
      <w:divBdr>
        <w:top w:val="none" w:sz="0" w:space="0" w:color="auto"/>
        <w:left w:val="none" w:sz="0" w:space="0" w:color="auto"/>
        <w:bottom w:val="none" w:sz="0" w:space="0" w:color="auto"/>
        <w:right w:val="none" w:sz="0" w:space="0" w:color="auto"/>
      </w:divBdr>
      <w:divsChild>
        <w:div w:id="812066132">
          <w:marLeft w:val="-225"/>
          <w:marRight w:val="-225"/>
          <w:marTop w:val="0"/>
          <w:marBottom w:val="0"/>
          <w:divBdr>
            <w:top w:val="none" w:sz="0" w:space="0" w:color="auto"/>
            <w:left w:val="none" w:sz="0" w:space="0" w:color="auto"/>
            <w:bottom w:val="none" w:sz="0" w:space="0" w:color="auto"/>
            <w:right w:val="none" w:sz="0" w:space="0" w:color="auto"/>
          </w:divBdr>
          <w:divsChild>
            <w:div w:id="657073359">
              <w:marLeft w:val="0"/>
              <w:marRight w:val="0"/>
              <w:marTop w:val="0"/>
              <w:marBottom w:val="0"/>
              <w:divBdr>
                <w:top w:val="none" w:sz="0" w:space="0" w:color="auto"/>
                <w:left w:val="none" w:sz="0" w:space="0" w:color="auto"/>
                <w:bottom w:val="none" w:sz="0" w:space="0" w:color="auto"/>
                <w:right w:val="none" w:sz="0" w:space="0" w:color="auto"/>
              </w:divBdr>
            </w:div>
          </w:divsChild>
        </w:div>
        <w:div w:id="2073887200">
          <w:marLeft w:val="-225"/>
          <w:marRight w:val="-225"/>
          <w:marTop w:val="0"/>
          <w:marBottom w:val="0"/>
          <w:divBdr>
            <w:top w:val="none" w:sz="0" w:space="0" w:color="auto"/>
            <w:left w:val="none" w:sz="0" w:space="0" w:color="auto"/>
            <w:bottom w:val="none" w:sz="0" w:space="0" w:color="auto"/>
            <w:right w:val="none" w:sz="0" w:space="0" w:color="auto"/>
          </w:divBdr>
          <w:divsChild>
            <w:div w:id="52521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4563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257</TotalTime>
  <Pages>5</Pages>
  <Words>1497</Words>
  <Characters>8090</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53</cp:revision>
  <cp:lastPrinted>2024-07-03T14:33:00Z</cp:lastPrinted>
  <dcterms:created xsi:type="dcterms:W3CDTF">2024-06-21T19:16:00Z</dcterms:created>
  <dcterms:modified xsi:type="dcterms:W3CDTF">2024-07-03T14:42:00Z</dcterms:modified>
</cp:coreProperties>
</file>