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7436ABF7" w14:textId="7363724C" w:rsidR="005F1396" w:rsidRPr="00A716F6" w:rsidRDefault="00717B09" w:rsidP="005F1396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5A3D1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5F1396" w:rsidRPr="002C11A4">
        <w:rPr>
          <w:rFonts w:ascii="Arial" w:eastAsia="Consolas" w:hAnsi="Arial" w:cs="Arial"/>
          <w:b/>
          <w:bCs/>
          <w:spacing w:val="1"/>
          <w:lang w:eastAsia="en-US"/>
        </w:rPr>
        <w:t>Aquisição de materia</w:t>
      </w:r>
      <w:r w:rsidR="00A716F6">
        <w:rPr>
          <w:rFonts w:ascii="Arial" w:eastAsia="Consolas" w:hAnsi="Arial" w:cs="Arial"/>
          <w:b/>
          <w:bCs/>
          <w:spacing w:val="1"/>
          <w:lang w:eastAsia="en-US"/>
        </w:rPr>
        <w:t>is</w:t>
      </w:r>
      <w:r w:rsidR="005F1396" w:rsidRPr="002C11A4">
        <w:rPr>
          <w:rFonts w:ascii="Arial" w:eastAsia="Consolas" w:hAnsi="Arial" w:cs="Arial"/>
          <w:b/>
          <w:bCs/>
          <w:spacing w:val="1"/>
          <w:lang w:eastAsia="en-US"/>
        </w:rPr>
        <w:t xml:space="preserve"> </w:t>
      </w:r>
      <w:r w:rsidR="00816D08">
        <w:rPr>
          <w:rFonts w:ascii="Arial" w:eastAsia="Consolas" w:hAnsi="Arial" w:cs="Arial"/>
          <w:b/>
          <w:bCs/>
          <w:spacing w:val="1"/>
          <w:lang w:eastAsia="en-US"/>
        </w:rPr>
        <w:t>para</w:t>
      </w:r>
      <w:r w:rsidR="005F1396" w:rsidRPr="002C11A4">
        <w:rPr>
          <w:rFonts w:ascii="Arial" w:eastAsia="Consolas" w:hAnsi="Arial" w:cs="Arial"/>
          <w:b/>
          <w:bCs/>
          <w:spacing w:val="1"/>
          <w:lang w:eastAsia="en-US"/>
        </w:rPr>
        <w:t xml:space="preserve"> reposição</w:t>
      </w:r>
      <w:r w:rsidR="00816D08">
        <w:rPr>
          <w:rFonts w:ascii="Arial" w:eastAsia="Consolas" w:hAnsi="Arial" w:cs="Arial"/>
          <w:b/>
          <w:bCs/>
          <w:spacing w:val="1"/>
          <w:lang w:eastAsia="en-US"/>
        </w:rPr>
        <w:t xml:space="preserve"> </w:t>
      </w:r>
      <w:r w:rsidR="000723C5">
        <w:rPr>
          <w:rFonts w:ascii="Arial" w:eastAsia="Consolas" w:hAnsi="Arial" w:cs="Arial"/>
          <w:b/>
          <w:bCs/>
          <w:spacing w:val="1"/>
          <w:lang w:eastAsia="en-US"/>
        </w:rPr>
        <w:t>nos</w:t>
      </w:r>
      <w:r w:rsidR="00816D08">
        <w:rPr>
          <w:rFonts w:ascii="Arial" w:eastAsia="Consolas" w:hAnsi="Arial" w:cs="Arial"/>
          <w:b/>
          <w:bCs/>
          <w:spacing w:val="1"/>
          <w:lang w:eastAsia="en-US"/>
        </w:rPr>
        <w:t xml:space="preserve"> instrumentos musicais</w:t>
      </w:r>
      <w:r w:rsidR="005F1396" w:rsidRPr="002C11A4">
        <w:rPr>
          <w:rFonts w:ascii="Arial" w:eastAsia="Consolas" w:hAnsi="Arial" w:cs="Arial"/>
          <w:b/>
          <w:bCs/>
          <w:spacing w:val="1"/>
          <w:lang w:eastAsia="en-US"/>
        </w:rPr>
        <w:t xml:space="preserve"> de uso contínuo</w:t>
      </w:r>
      <w:r w:rsidR="00816D08">
        <w:rPr>
          <w:rFonts w:ascii="Arial" w:eastAsia="Consolas" w:hAnsi="Arial" w:cs="Arial"/>
          <w:b/>
          <w:bCs/>
          <w:spacing w:val="1"/>
          <w:lang w:eastAsia="en-US"/>
        </w:rPr>
        <w:t>,</w:t>
      </w:r>
      <w:r w:rsidR="005F1396" w:rsidRPr="002C11A4">
        <w:rPr>
          <w:rFonts w:ascii="Arial" w:eastAsia="Consolas" w:hAnsi="Arial" w:cs="Arial"/>
          <w:b/>
          <w:bCs/>
          <w:spacing w:val="1"/>
          <w:lang w:eastAsia="en-US"/>
        </w:rPr>
        <w:t xml:space="preserve"> para funcionamento da Banda Municipal Sarzedense e da Orquestra de Sarzedo</w:t>
      </w:r>
      <w:r w:rsidR="00A716F6">
        <w:rPr>
          <w:rFonts w:ascii="Arial" w:eastAsia="Consolas" w:hAnsi="Arial" w:cs="Arial"/>
          <w:b/>
          <w:bCs/>
          <w:spacing w:val="1"/>
          <w:lang w:eastAsia="en-US"/>
        </w:rPr>
        <w:t>,</w:t>
      </w:r>
      <w:r w:rsidR="005F1396" w:rsidRPr="002C11A4">
        <w:rPr>
          <w:rFonts w:ascii="Arial" w:eastAsia="Consolas" w:hAnsi="Arial" w:cs="Arial"/>
          <w:b/>
          <w:bCs/>
          <w:spacing w:val="1"/>
          <w:lang w:eastAsia="en-US"/>
        </w:rPr>
        <w:t xml:space="preserve"> </w:t>
      </w:r>
      <w:r w:rsidR="005F1396" w:rsidRPr="00A716F6">
        <w:rPr>
          <w:rFonts w:ascii="Arial" w:eastAsia="Consolas" w:hAnsi="Arial" w:cs="Arial"/>
          <w:spacing w:val="1"/>
          <w:lang w:eastAsia="en-US"/>
        </w:rPr>
        <w:t>através Secretaria Municipal de Cultura, Lazer e Eventos, conforme especificações e quantidades constantes n</w:t>
      </w:r>
      <w:r w:rsidR="005F1396" w:rsidRPr="00A716F6">
        <w:rPr>
          <w:rFonts w:ascii="Arial" w:eastAsia="Consolas" w:hAnsi="Arial" w:cs="Arial"/>
          <w:spacing w:val="1"/>
          <w:lang w:eastAsia="en-US"/>
        </w:rPr>
        <w:t xml:space="preserve">o </w:t>
      </w:r>
      <w:r w:rsidR="005F1396" w:rsidRPr="00A716F6">
        <w:rPr>
          <w:rFonts w:ascii="Arial" w:eastAsia="Consolas" w:hAnsi="Arial" w:cs="Arial"/>
          <w:spacing w:val="1"/>
          <w:lang w:eastAsia="en-US"/>
        </w:rPr>
        <w:t xml:space="preserve">termo de </w:t>
      </w:r>
      <w:r w:rsidR="005F1396" w:rsidRPr="00A716F6">
        <w:rPr>
          <w:rFonts w:ascii="Arial" w:eastAsia="Consolas" w:hAnsi="Arial" w:cs="Arial"/>
          <w:spacing w:val="1"/>
          <w:lang w:eastAsia="en-US"/>
        </w:rPr>
        <w:t>referência</w:t>
      </w:r>
      <w:r w:rsidR="00F46043" w:rsidRPr="00A716F6">
        <w:rPr>
          <w:rFonts w:ascii="Arial" w:eastAsia="Consolas" w:hAnsi="Arial" w:cs="Arial"/>
          <w:spacing w:val="1"/>
          <w:lang w:val="pt-PT" w:eastAsia="en-US"/>
        </w:rPr>
        <w:t xml:space="preserve"> e modelo de proposta</w:t>
      </w:r>
      <w:r w:rsidR="001178E8" w:rsidRPr="00A716F6">
        <w:rPr>
          <w:rFonts w:ascii="Arial" w:eastAsia="Consolas" w:hAnsi="Arial" w:cs="Arial"/>
          <w:spacing w:val="1"/>
          <w:lang w:val="pt-PT" w:eastAsia="en-US"/>
        </w:rPr>
        <w:t>,</w:t>
      </w:r>
      <w:r w:rsidR="005F1396" w:rsidRPr="00A716F6">
        <w:rPr>
          <w:rFonts w:ascii="Arial" w:eastAsia="Consolas" w:hAnsi="Arial" w:cs="Arial"/>
          <w:spacing w:val="1"/>
          <w:lang w:val="pt-PT" w:eastAsia="en-US"/>
        </w:rPr>
        <w:t xml:space="preserve"> solicitação</w:t>
      </w:r>
      <w:r w:rsidR="005F1396" w:rsidRPr="00A716F6">
        <w:rPr>
          <w:rFonts w:ascii="Arial" w:eastAsia="Consolas" w:hAnsi="Arial" w:cs="Arial"/>
          <w:spacing w:val="1"/>
          <w:lang w:val="pt-PT" w:eastAsia="en-US"/>
        </w:rPr>
        <w:t xml:space="preserve"> nº 472/2025.</w:t>
      </w:r>
    </w:p>
    <w:p w14:paraId="789415FC" w14:textId="3844BDDF" w:rsidR="00AC2B54" w:rsidRPr="00147FB1" w:rsidRDefault="00AC2B54" w:rsidP="00AC2B54">
      <w:pPr>
        <w:spacing w:line="360" w:lineRule="auto"/>
        <w:jc w:val="both"/>
        <w:rPr>
          <w:rFonts w:cstheme="minorHAnsi"/>
          <w:b/>
          <w:kern w:val="3"/>
          <w:sz w:val="18"/>
          <w:szCs w:val="18"/>
          <w:lang w:bidi="hi-IN"/>
        </w:rPr>
      </w:pPr>
    </w:p>
    <w:tbl>
      <w:tblPr>
        <w:tblW w:w="10773" w:type="dxa"/>
        <w:tblInd w:w="-11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8"/>
        <w:gridCol w:w="8183"/>
        <w:gridCol w:w="748"/>
        <w:gridCol w:w="1134"/>
      </w:tblGrid>
      <w:tr w:rsidR="00AC2B54" w:rsidRPr="00147FB1" w14:paraId="43C8EB0D" w14:textId="77777777" w:rsidTr="00AC2B54">
        <w:trPr>
          <w:trHeight w:val="34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C6918" w14:textId="77777777" w:rsidR="00AC2B54" w:rsidRPr="00B945E3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Item</w:t>
            </w:r>
          </w:p>
        </w:tc>
        <w:tc>
          <w:tcPr>
            <w:tcW w:w="818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F8A3FF" w14:textId="77777777" w:rsidR="00AC2B54" w:rsidRPr="00B945E3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PRODUTO</w:t>
            </w:r>
          </w:p>
        </w:tc>
        <w:tc>
          <w:tcPr>
            <w:tcW w:w="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84527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147FB1">
              <w:rPr>
                <w:rFonts w:eastAsia="Calibri" w:cstheme="minorHAnsi"/>
                <w:b/>
                <w:color w:val="000000"/>
                <w:kern w:val="3"/>
                <w:sz w:val="18"/>
                <w:szCs w:val="18"/>
                <w:lang w:bidi="hi-IN"/>
              </w:rPr>
              <w:t>UNID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1C901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147FB1">
              <w:rPr>
                <w:rFonts w:eastAsia="Calibri" w:cstheme="minorHAnsi"/>
                <w:b/>
                <w:color w:val="000000"/>
                <w:kern w:val="3"/>
                <w:sz w:val="18"/>
                <w:szCs w:val="18"/>
                <w:lang w:bidi="hi-IN"/>
              </w:rPr>
              <w:t>QUANT</w:t>
            </w:r>
          </w:p>
        </w:tc>
      </w:tr>
      <w:tr w:rsidR="00AC2B54" w:rsidRPr="00147FB1" w14:paraId="3FE0A2FC" w14:textId="77777777" w:rsidTr="00AC2B54">
        <w:trPr>
          <w:trHeight w:val="345"/>
        </w:trPr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E3AB3" w14:textId="77777777" w:rsidR="00AC2B54" w:rsidRPr="00B945E3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1</w:t>
            </w:r>
          </w:p>
        </w:tc>
        <w:tc>
          <w:tcPr>
            <w:tcW w:w="8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4EAADD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NSimSun" w:hAnsi="Arial" w:cs="Arial"/>
                <w:kern w:val="3"/>
                <w:sz w:val="18"/>
                <w:szCs w:val="18"/>
                <w:lang w:eastAsia="zh-CN"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 xml:space="preserve">ENCORDOAMENTO PARA VIOLINO - JOGO COMPLETO DE 4 (QUATRO) CORDAS PARA VIOLINO 4/4 </w:t>
            </w: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 xml:space="preserve">Tensão média, </w:t>
            </w:r>
          </w:p>
          <w:p w14:paraId="6FFD9ED9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E1 liga de aço sólido banhado em estanho, com bolinha removível na ponta 7,9kg/17,4lb.</w:t>
            </w:r>
          </w:p>
          <w:p w14:paraId="6FC3DE5E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A2 – núcleo sintético revestido em alumínio 5,5kg/12,1lb.</w:t>
            </w:r>
          </w:p>
          <w:p w14:paraId="4836BFF2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D3 – núcleo sintético revestido em alumínio – 4,5kg/9,9lb.</w:t>
            </w:r>
          </w:p>
          <w:p w14:paraId="776E943B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G4 – núcleo sintético revestido em prata – 4,5kg/9,9lb</w:t>
            </w:r>
          </w:p>
          <w:p w14:paraId="68399C29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Similar a Tomastic Infeld Alphaye Al 100</w:t>
            </w:r>
          </w:p>
        </w:tc>
        <w:tc>
          <w:tcPr>
            <w:tcW w:w="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8AD23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  <w: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Unid.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6BBD6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  <w: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46</w:t>
            </w:r>
          </w:p>
        </w:tc>
      </w:tr>
      <w:tr w:rsidR="00AC2B54" w:rsidRPr="00147FB1" w14:paraId="5DA97F97" w14:textId="77777777" w:rsidTr="00AC2B54">
        <w:trPr>
          <w:trHeight w:val="345"/>
        </w:trPr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977C3" w14:textId="77777777" w:rsidR="00AC2B54" w:rsidRPr="00B945E3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2</w:t>
            </w:r>
          </w:p>
        </w:tc>
        <w:tc>
          <w:tcPr>
            <w:tcW w:w="81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EF318" w14:textId="77777777" w:rsidR="00B945E3" w:rsidRDefault="00B945E3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5CD441FD" w14:textId="11E1F133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 xml:space="preserve">ENCORDOAMENTO PARA VIOLA - JOGO COMPLETO DE 4 (QUATRO) CORDAS PARA VIOLA </w:t>
            </w:r>
          </w:p>
          <w:p w14:paraId="55F4720E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 xml:space="preserve">Tensão média, </w:t>
            </w:r>
          </w:p>
          <w:p w14:paraId="1DC8798D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A1 núcleo liga de aço carbono, revestimento em cromo, com bolinha removível na ponta 8,1kg/18,8lb.</w:t>
            </w:r>
          </w:p>
          <w:p w14:paraId="2EEBD05E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D2 – núcleo sintético revestido em cromo 6,1kg/13,4lb.</w:t>
            </w:r>
          </w:p>
          <w:p w14:paraId="27A57E31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G3 – núcleo sintético revestido em monel liga em nível de cobre – 5,6kg/12,3lb.</w:t>
            </w:r>
          </w:p>
          <w:p w14:paraId="12E6E1B0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C4 – núcleo sintético revestido em monel liga em nível de cobre – 45,6kg/12,3lb</w:t>
            </w:r>
          </w:p>
          <w:p w14:paraId="3E6CE625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Similar a Tomastic Infeld Alphaye Al 200</w:t>
            </w:r>
          </w:p>
        </w:tc>
        <w:tc>
          <w:tcPr>
            <w:tcW w:w="7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5DEAC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2BFC6665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0CF0F88D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137BF41F" w14:textId="77777777" w:rsidR="00AC2B54" w:rsidRDefault="00AC2B54" w:rsidP="00B45DDC">
            <w:pPr>
              <w:jc w:val="center"/>
            </w:pPr>
            <w:r w:rsidRPr="00184987"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Unid.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0F3E6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  <w: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17</w:t>
            </w:r>
          </w:p>
        </w:tc>
      </w:tr>
      <w:tr w:rsidR="00AC2B54" w:rsidRPr="00147FB1" w14:paraId="00A961A9" w14:textId="77777777" w:rsidTr="00AC2B54">
        <w:trPr>
          <w:trHeight w:val="260"/>
        </w:trPr>
        <w:tc>
          <w:tcPr>
            <w:tcW w:w="708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0B72B" w14:textId="77777777" w:rsidR="00AC2B54" w:rsidRPr="00B945E3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3</w:t>
            </w:r>
          </w:p>
        </w:tc>
        <w:tc>
          <w:tcPr>
            <w:tcW w:w="818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F5366" w14:textId="77777777" w:rsidR="00B945E3" w:rsidRDefault="00B945E3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2CCFDB5E" w14:textId="20F0A7BA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JOGO COMPLETO DE 4 (QUATRO) CORDAS PARA VIOLONCELO 4/4</w:t>
            </w:r>
          </w:p>
          <w:p w14:paraId="3D1F6A75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 xml:space="preserve">Tensão média, </w:t>
            </w:r>
          </w:p>
          <w:p w14:paraId="7943E504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A1 núcleo de aço com revestimento em hydronalium - 17,7kg/39lb.</w:t>
            </w:r>
          </w:p>
          <w:p w14:paraId="3CB5B47A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D2 – núcleo de aço com revestido em liga metálica múltipla 14,2kg/31,3lb.</w:t>
            </w:r>
          </w:p>
          <w:p w14:paraId="21D98710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G3 – núcleo de aço trançado “rope core” com revestimento em cromo – 14,3kg/31,5lb.</w:t>
            </w:r>
          </w:p>
          <w:p w14:paraId="311F2304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C4 – núcleo de aço trançado “rope core” com revestimento em cromo – 14,3kg/31,5lb</w:t>
            </w:r>
          </w:p>
          <w:p w14:paraId="128F1EC2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  <w:t>Similar a Tomastic Infeld Alphaye Al 400</w:t>
            </w:r>
          </w:p>
          <w:p w14:paraId="179BA4D6" w14:textId="77777777" w:rsidR="00AC2B54" w:rsidRPr="00B945E3" w:rsidRDefault="00AC2B54" w:rsidP="00B45DDC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color w:val="000000"/>
                <w:kern w:val="3"/>
                <w:sz w:val="18"/>
                <w:szCs w:val="18"/>
                <w:lang w:bidi="hi-IN"/>
              </w:rPr>
            </w:pPr>
          </w:p>
        </w:tc>
        <w:tc>
          <w:tcPr>
            <w:tcW w:w="748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F6D99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6FEC67D6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5B58741A" w14:textId="77777777" w:rsidR="00AC2B54" w:rsidRDefault="00AC2B54" w:rsidP="00B45DDC">
            <w:pPr>
              <w:jc w:val="center"/>
            </w:pPr>
            <w:r w:rsidRPr="00184987"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Unid.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AF0EB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  <w: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16</w:t>
            </w:r>
          </w:p>
        </w:tc>
      </w:tr>
      <w:tr w:rsidR="00AC2B54" w:rsidRPr="00147FB1" w14:paraId="79CF5C6B" w14:textId="77777777" w:rsidTr="00AC2B54">
        <w:trPr>
          <w:trHeight w:val="1725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42E4A" w14:textId="77777777" w:rsidR="00AC2B54" w:rsidRPr="00B945E3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Fonts w:ascii="Arial" w:eastAsia="Calibri" w:hAnsi="Arial" w:cs="Arial"/>
                <w:b/>
                <w:color w:val="000000"/>
                <w:kern w:val="3"/>
                <w:sz w:val="18"/>
                <w:szCs w:val="18"/>
                <w:lang w:bidi="hi-IN"/>
              </w:rPr>
              <w:t>4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30323" w14:textId="77777777" w:rsidR="00B945E3" w:rsidRDefault="00B945E3" w:rsidP="00B45DDC">
            <w:pPr>
              <w:rPr>
                <w:rStyle w:val="Forte"/>
                <w:rFonts w:ascii="Arial" w:hAnsi="Arial" w:cs="Arial"/>
                <w:sz w:val="18"/>
                <w:szCs w:val="18"/>
              </w:rPr>
            </w:pPr>
          </w:p>
          <w:p w14:paraId="0A40B8EF" w14:textId="230F5F2D" w:rsidR="00AC2B54" w:rsidRPr="00B945E3" w:rsidRDefault="00AC2B54" w:rsidP="00B45DDC">
            <w:pPr>
              <w:rPr>
                <w:rStyle w:val="Forte"/>
                <w:rFonts w:ascii="Arial" w:hAnsi="Arial" w:cs="Arial"/>
                <w:b w:val="0"/>
                <w:sz w:val="18"/>
                <w:szCs w:val="18"/>
              </w:rPr>
            </w:pPr>
            <w:r w:rsidRPr="00B945E3">
              <w:rPr>
                <w:rStyle w:val="Forte"/>
                <w:rFonts w:ascii="Arial" w:hAnsi="Arial" w:cs="Arial"/>
                <w:sz w:val="18"/>
                <w:szCs w:val="18"/>
              </w:rPr>
              <w:t>ENCORDOAMENTO PARA CONTRABAIXO ¾ JOGO</w:t>
            </w:r>
          </w:p>
          <w:p w14:paraId="700364FD" w14:textId="77777777" w:rsidR="00AC2B54" w:rsidRPr="00B945E3" w:rsidRDefault="00AC2B54" w:rsidP="00B45DDC">
            <w:pPr>
              <w:rPr>
                <w:rStyle w:val="Forte"/>
                <w:rFonts w:ascii="Arial" w:hAnsi="Arial" w:cs="Arial"/>
                <w:b w:val="0"/>
                <w:sz w:val="18"/>
                <w:szCs w:val="18"/>
              </w:rPr>
            </w:pPr>
            <w:r w:rsidRPr="00B945E3">
              <w:rPr>
                <w:rStyle w:val="Forte"/>
                <w:rFonts w:ascii="Arial" w:hAnsi="Arial" w:cs="Arial"/>
                <w:sz w:val="18"/>
                <w:szCs w:val="18"/>
              </w:rPr>
              <w:t>(Similar Daddario  Helicore Hs610m)</w:t>
            </w:r>
          </w:p>
          <w:p w14:paraId="4D4638A4" w14:textId="77777777" w:rsidR="00AC2B54" w:rsidRPr="00B945E3" w:rsidRDefault="00AC2B54" w:rsidP="00B45DDC">
            <w:pPr>
              <w:rPr>
                <w:rFonts w:ascii="Arial" w:hAnsi="Arial" w:cs="Arial"/>
                <w:color w:val="000000"/>
                <w:kern w:val="3"/>
                <w:sz w:val="18"/>
                <w:szCs w:val="18"/>
                <w:lang w:bidi="hi-IN"/>
              </w:rPr>
            </w:pPr>
            <w:r w:rsidRPr="00B945E3">
              <w:rPr>
                <w:rStyle w:val="Forte"/>
                <w:rFonts w:ascii="Arial" w:hAnsi="Arial" w:cs="Arial"/>
                <w:sz w:val="18"/>
                <w:szCs w:val="18"/>
              </w:rPr>
              <w:t>Encordoamento Solo Hs610m</w:t>
            </w:r>
            <w:r w:rsidRPr="00B945E3">
              <w:rPr>
                <w:rStyle w:val="Forte"/>
                <w:rFonts w:ascii="Arial" w:hAnsi="Arial" w:cs="Arial"/>
                <w:sz w:val="18"/>
                <w:szCs w:val="18"/>
              </w:rPr>
              <w:cr/>
              <w:t>Encordoamento Para Contrabaixo Acústico Tensão Média Solo D'Addario Helicore HS610 3/4M</w:t>
            </w:r>
            <w:r w:rsidRPr="00B945E3">
              <w:rPr>
                <w:rStyle w:val="Forte"/>
                <w:rFonts w:ascii="Arial" w:hAnsi="Arial" w:cs="Arial"/>
                <w:sz w:val="18"/>
                <w:szCs w:val="18"/>
              </w:rPr>
              <w:cr/>
              <w:t>Projetadas para o contrabaixista solista/orquestral na afinação La-Mi-Si-Fa#. O núcleo de múltiplos fios permite uma resposta excepcional ao arco e um equilíbrio de som quente e uniforme entre as cordas.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7D9CD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546B485E" w14:textId="77777777" w:rsidR="00AC2B54" w:rsidRDefault="00AC2B54" w:rsidP="00B45DDC">
            <w:pP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</w:p>
          <w:p w14:paraId="32C40F26" w14:textId="77777777" w:rsidR="00AC2B54" w:rsidRDefault="00AC2B54" w:rsidP="00B45DDC">
            <w:pPr>
              <w:jc w:val="center"/>
            </w:pPr>
            <w:r w:rsidRPr="00184987"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Unid.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5E5D8" w14:textId="77777777" w:rsidR="00AC2B54" w:rsidRPr="00147FB1" w:rsidRDefault="00AC2B54" w:rsidP="00B45DDC">
            <w:pPr>
              <w:suppressAutoHyphens/>
              <w:autoSpaceDN w:val="0"/>
              <w:jc w:val="center"/>
              <w:textAlignment w:val="baseline"/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</w:pPr>
            <w:r>
              <w:rPr>
                <w:rFonts w:eastAsia="Calibri" w:cstheme="minorHAnsi"/>
                <w:color w:val="000000"/>
                <w:kern w:val="3"/>
                <w:sz w:val="18"/>
                <w:szCs w:val="18"/>
                <w:lang w:bidi="hi-IN"/>
              </w:rPr>
              <w:t>02</w:t>
            </w:r>
          </w:p>
        </w:tc>
      </w:tr>
    </w:tbl>
    <w:p w14:paraId="35CF9BAD" w14:textId="77777777" w:rsidR="00AC2B54" w:rsidRPr="002C11A4" w:rsidRDefault="00AC2B54" w:rsidP="005F1396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b/>
          <w:bCs/>
          <w:spacing w:val="1"/>
          <w:lang w:eastAsia="en-US"/>
        </w:rPr>
      </w:pPr>
    </w:p>
    <w:p w14:paraId="2A7F73A7" w14:textId="4099C5DB" w:rsidR="005A3D1E" w:rsidRDefault="005A3D1E" w:rsidP="005A3D1E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2D2A9C">
        <w:rPr>
          <w:rFonts w:ascii="Arial" w:eastAsia="Verdana" w:hAnsi="Arial" w:cs="Arial"/>
          <w:sz w:val="16"/>
          <w:szCs w:val="16"/>
          <w:lang w:val="pt-PT" w:eastAsia="en-US"/>
        </w:rPr>
        <w:t xml:space="preserve"> </w:t>
      </w:r>
    </w:p>
    <w:p w14:paraId="5DD50F87" w14:textId="77777777" w:rsidR="00E87A59" w:rsidRDefault="00E87A59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lastRenderedPageBreak/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B945E3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720500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9C890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864166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23C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178E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2F7B1F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6E6F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3D1E"/>
    <w:rsid w:val="005A4C04"/>
    <w:rsid w:val="005A6D2E"/>
    <w:rsid w:val="005B5BA4"/>
    <w:rsid w:val="005C141C"/>
    <w:rsid w:val="005F1396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16D08"/>
    <w:rsid w:val="00882CE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14E6"/>
    <w:rsid w:val="00A716F6"/>
    <w:rsid w:val="00A76F2B"/>
    <w:rsid w:val="00A84874"/>
    <w:rsid w:val="00A947EE"/>
    <w:rsid w:val="00AB639D"/>
    <w:rsid w:val="00AC148F"/>
    <w:rsid w:val="00AC2B54"/>
    <w:rsid w:val="00AF2383"/>
    <w:rsid w:val="00AF3B30"/>
    <w:rsid w:val="00B00DBD"/>
    <w:rsid w:val="00B05F09"/>
    <w:rsid w:val="00B41404"/>
    <w:rsid w:val="00B42E23"/>
    <w:rsid w:val="00B647F2"/>
    <w:rsid w:val="00B7305C"/>
    <w:rsid w:val="00B945E3"/>
    <w:rsid w:val="00B95BA0"/>
    <w:rsid w:val="00BA6C21"/>
    <w:rsid w:val="00BB2D06"/>
    <w:rsid w:val="00BB6814"/>
    <w:rsid w:val="00BD5281"/>
    <w:rsid w:val="00BF52BD"/>
    <w:rsid w:val="00C175F3"/>
    <w:rsid w:val="00C42E33"/>
    <w:rsid w:val="00C50E7E"/>
    <w:rsid w:val="00C77FF1"/>
    <w:rsid w:val="00C84465"/>
    <w:rsid w:val="00C87C80"/>
    <w:rsid w:val="00C9416A"/>
    <w:rsid w:val="00CB3BA1"/>
    <w:rsid w:val="00CD14A2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87A59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46043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A59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A59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E87A59"/>
    <w:rPr>
      <w:rFonts w:ascii="Calibri Light" w:eastAsia="Times New Roman" w:hAnsi="Calibri Light" w:cs="Times New Roman"/>
      <w:color w:val="1F4D78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A59"/>
    <w:rPr>
      <w:rFonts w:ascii="Calibri Light" w:eastAsia="Times New Roman" w:hAnsi="Calibri Light" w:cs="Times New Roman"/>
      <w:i/>
      <w:iCs/>
      <w:color w:val="2E74B5"/>
      <w:kern w:val="0"/>
      <w14:ligatures w14:val="none"/>
    </w:rPr>
  </w:style>
  <w:style w:type="paragraph" w:styleId="Corpodetexto2">
    <w:name w:val="Body Text 2"/>
    <w:basedOn w:val="Normal"/>
    <w:link w:val="Corpodetexto2Char"/>
    <w:rsid w:val="00E87A59"/>
    <w:pPr>
      <w:jc w:val="both"/>
    </w:pPr>
    <w:rPr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E87A59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E87A59"/>
    <w:rPr>
      <w:sz w:val="3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87A59"/>
    <w:rPr>
      <w:rFonts w:ascii="Times New Roman" w:eastAsia="Times New Roman" w:hAnsi="Times New Roman" w:cs="Times New Roman"/>
      <w:kern w:val="0"/>
      <w:sz w:val="38"/>
      <w:szCs w:val="24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E87A59"/>
    <w:pPr>
      <w:spacing w:line="360" w:lineRule="auto"/>
      <w:ind w:firstLine="1200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sid w:val="00E87A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E87A5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Recuodecorpodetexto2">
    <w:name w:val="Body Text Indent 2"/>
    <w:basedOn w:val="Normal"/>
    <w:link w:val="Recuodecorpodetexto2Char"/>
    <w:rsid w:val="00E87A5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unhideWhenUsed/>
    <w:rsid w:val="00E87A5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E87A59"/>
    <w:pPr>
      <w:spacing w:after="120" w:line="360" w:lineRule="auto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87A5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ocxnormalweb">
    <w:name w:val="docx_normalweb"/>
    <w:basedOn w:val="Normal"/>
    <w:rsid w:val="00E87A59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uiPriority w:val="99"/>
    <w:semiHidden/>
    <w:unhideWhenUsed/>
    <w:rsid w:val="00E87A59"/>
    <w:rPr>
      <w:color w:val="605E5C"/>
      <w:shd w:val="clear" w:color="auto" w:fill="E1DFDD"/>
    </w:rPr>
  </w:style>
  <w:style w:type="paragraph" w:customStyle="1" w:styleId="PADRO">
    <w:name w:val="PADRÃO"/>
    <w:qFormat/>
    <w:rsid w:val="00E87A59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paragraph" w:customStyle="1" w:styleId="Nvel3-R">
    <w:name w:val="Nível 3-R"/>
    <w:basedOn w:val="Normal"/>
    <w:qFormat/>
    <w:rsid w:val="00E87A59"/>
    <w:pPr>
      <w:tabs>
        <w:tab w:val="num" w:pos="4635"/>
      </w:tabs>
      <w:spacing w:before="120" w:after="120" w:line="276" w:lineRule="auto"/>
      <w:ind w:left="284"/>
      <w:jc w:val="both"/>
    </w:pPr>
    <w:rPr>
      <w:rFonts w:ascii="Arial" w:hAnsi="Arial" w:cs="Arial"/>
      <w:i/>
      <w:iCs/>
      <w:color w:val="FF0000"/>
    </w:rPr>
  </w:style>
  <w:style w:type="paragraph" w:customStyle="1" w:styleId="Nvel4-R">
    <w:name w:val="Nível 4-R"/>
    <w:basedOn w:val="Normal"/>
    <w:qFormat/>
    <w:rsid w:val="00E87A59"/>
    <w:pPr>
      <w:tabs>
        <w:tab w:val="num" w:pos="5355"/>
      </w:tabs>
      <w:spacing w:before="120" w:after="120" w:line="276" w:lineRule="auto"/>
      <w:ind w:left="567"/>
      <w:jc w:val="both"/>
    </w:pPr>
    <w:rPr>
      <w:rFonts w:ascii="Arial" w:hAnsi="Arial" w:cs="Arial"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34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mmarcadores">
    <w:name w:val="List Bullet"/>
    <w:basedOn w:val="Normal"/>
    <w:uiPriority w:val="99"/>
    <w:unhideWhenUsed/>
    <w:rsid w:val="00E87A59"/>
    <w:pPr>
      <w:numPr>
        <w:numId w:val="1"/>
      </w:numPr>
      <w:tabs>
        <w:tab w:val="clear" w:pos="360"/>
      </w:tabs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E87A5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87A59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pt-PT" w:eastAsia="en-US"/>
    </w:rPr>
  </w:style>
  <w:style w:type="paragraph" w:customStyle="1" w:styleId="Cabealhoencabezado">
    <w:name w:val="Cabeçalho.encabezado"/>
    <w:basedOn w:val="Normal"/>
    <w:rsid w:val="00E87A59"/>
    <w:pPr>
      <w:tabs>
        <w:tab w:val="center" w:pos="4419"/>
        <w:tab w:val="right" w:pos="8838"/>
      </w:tabs>
    </w:pPr>
    <w:rPr>
      <w:rFonts w:ascii="Arial" w:hAnsi="Arial"/>
      <w:sz w:val="24"/>
    </w:rPr>
  </w:style>
  <w:style w:type="paragraph" w:customStyle="1" w:styleId="Textbody">
    <w:name w:val="Text body"/>
    <w:basedOn w:val="Normal"/>
    <w:rsid w:val="00E87A5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efault">
    <w:name w:val="Default"/>
    <w:rsid w:val="00E87A59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character" w:styleId="Forte">
    <w:name w:val="Strong"/>
    <w:qFormat/>
    <w:rsid w:val="00E87A59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E87A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2</Pages>
  <Words>526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132</cp:revision>
  <cp:lastPrinted>2025-05-06T12:39:00Z</cp:lastPrinted>
  <dcterms:created xsi:type="dcterms:W3CDTF">2024-02-20T18:21:00Z</dcterms:created>
  <dcterms:modified xsi:type="dcterms:W3CDTF">2025-08-20T17:23:00Z</dcterms:modified>
</cp:coreProperties>
</file>