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09E841" w14:textId="77777777" w:rsidR="00E75B98" w:rsidRDefault="00E75B98"/>
    <w:p w14:paraId="151FBFE9" w14:textId="77777777" w:rsidR="00376456" w:rsidRPr="00F67CD0" w:rsidRDefault="00376456" w:rsidP="00376456">
      <w:pPr>
        <w:pStyle w:val="Default"/>
        <w:jc w:val="center"/>
        <w:rPr>
          <w:rFonts w:ascii="Arial" w:hAnsi="Arial" w:cs="Arial"/>
          <w:b/>
          <w:bCs/>
          <w:sz w:val="18"/>
          <w:szCs w:val="18"/>
        </w:rPr>
      </w:pPr>
      <w:r w:rsidRPr="00F67CD0">
        <w:rPr>
          <w:rFonts w:ascii="Arial" w:hAnsi="Arial" w:cs="Arial"/>
          <w:b/>
          <w:bCs/>
          <w:sz w:val="18"/>
          <w:szCs w:val="18"/>
        </w:rPr>
        <w:t>TERMO DE REFERÊNCIA DA LICITAÇÃO</w:t>
      </w:r>
    </w:p>
    <w:p w14:paraId="7E120D41" w14:textId="77777777" w:rsidR="00376456" w:rsidRPr="00F67CD0" w:rsidRDefault="00376456" w:rsidP="00376456">
      <w:pPr>
        <w:pStyle w:val="Default"/>
        <w:jc w:val="center"/>
        <w:rPr>
          <w:rFonts w:ascii="Arial" w:hAnsi="Arial" w:cs="Arial"/>
          <w:b/>
          <w:bCs/>
          <w:sz w:val="18"/>
          <w:szCs w:val="18"/>
        </w:rPr>
      </w:pPr>
    </w:p>
    <w:p w14:paraId="15937EFC" w14:textId="77777777" w:rsidR="00376456" w:rsidRPr="00F67CD0" w:rsidRDefault="00376456" w:rsidP="00376456">
      <w:pPr>
        <w:pStyle w:val="Default"/>
        <w:jc w:val="center"/>
        <w:rPr>
          <w:rFonts w:ascii="Arial" w:hAnsi="Arial" w:cs="Arial"/>
          <w:b/>
          <w:bCs/>
          <w:sz w:val="18"/>
          <w:szCs w:val="18"/>
        </w:rPr>
      </w:pPr>
    </w:p>
    <w:p w14:paraId="567B5380" w14:textId="77777777" w:rsidR="00376456" w:rsidRPr="00F67CD0" w:rsidRDefault="00376456" w:rsidP="002B0F97">
      <w:pPr>
        <w:pStyle w:val="Default"/>
        <w:rPr>
          <w:rFonts w:ascii="Arial" w:hAnsi="Arial" w:cs="Arial"/>
          <w:sz w:val="18"/>
          <w:szCs w:val="18"/>
        </w:rPr>
      </w:pPr>
    </w:p>
    <w:p w14:paraId="543F3A0E" w14:textId="77777777" w:rsidR="00376456" w:rsidRDefault="00376456" w:rsidP="00376456">
      <w:pPr>
        <w:pStyle w:val="Default"/>
        <w:rPr>
          <w:rFonts w:ascii="Arial" w:hAnsi="Arial" w:cs="Arial"/>
          <w:b/>
          <w:bCs/>
          <w:sz w:val="18"/>
          <w:szCs w:val="18"/>
        </w:rPr>
      </w:pPr>
      <w:r w:rsidRPr="00F67CD0">
        <w:rPr>
          <w:rFonts w:ascii="Arial" w:hAnsi="Arial" w:cs="Arial"/>
          <w:b/>
          <w:bCs/>
          <w:sz w:val="18"/>
          <w:szCs w:val="18"/>
        </w:rPr>
        <w:t xml:space="preserve">1.OBJETO DA LICITAÇÃO: </w:t>
      </w:r>
    </w:p>
    <w:p w14:paraId="18A2FBC9" w14:textId="77777777" w:rsidR="00376456" w:rsidRPr="00F67CD0" w:rsidRDefault="00376456" w:rsidP="00376456">
      <w:pPr>
        <w:pStyle w:val="Default"/>
        <w:rPr>
          <w:rFonts w:ascii="Arial" w:hAnsi="Arial" w:cs="Arial"/>
          <w:sz w:val="18"/>
          <w:szCs w:val="18"/>
        </w:rPr>
      </w:pPr>
    </w:p>
    <w:p w14:paraId="3FA2198C" w14:textId="77777777" w:rsidR="00376456" w:rsidRPr="00376456" w:rsidRDefault="00376456" w:rsidP="00376456">
      <w:pPr>
        <w:autoSpaceDE w:val="0"/>
        <w:autoSpaceDN w:val="0"/>
        <w:adjustRightInd w:val="0"/>
        <w:spacing w:after="0" w:line="240" w:lineRule="auto"/>
        <w:jc w:val="both"/>
        <w:rPr>
          <w:rFonts w:ascii="Arial" w:hAnsi="Arial" w:cs="Arial"/>
          <w:bCs/>
          <w:color w:val="000000"/>
          <w:sz w:val="18"/>
          <w:szCs w:val="18"/>
        </w:rPr>
      </w:pPr>
      <w:r w:rsidRPr="00376456">
        <w:rPr>
          <w:rFonts w:ascii="Arial" w:hAnsi="Arial" w:cs="Arial"/>
          <w:bCs/>
          <w:color w:val="000000"/>
          <w:sz w:val="18"/>
          <w:szCs w:val="18"/>
        </w:rPr>
        <w:t xml:space="preserve">Solicito que seja feito a aquisição de Troféus </w:t>
      </w:r>
      <w:r w:rsidR="00412FEB">
        <w:rPr>
          <w:rFonts w:ascii="Arial" w:hAnsi="Arial" w:cs="Arial"/>
          <w:bCs/>
          <w:color w:val="000000"/>
          <w:sz w:val="18"/>
          <w:szCs w:val="18"/>
        </w:rPr>
        <w:t xml:space="preserve">e medalhas </w:t>
      </w:r>
      <w:r w:rsidRPr="00376456">
        <w:rPr>
          <w:rFonts w:ascii="Arial" w:hAnsi="Arial" w:cs="Arial"/>
          <w:sz w:val="18"/>
          <w:szCs w:val="18"/>
        </w:rPr>
        <w:t>esportivos para atendimento da Secretaria Municipal de Esporte, Lazer, Cultura e Turismo de Sarzedo, conforme especificações e quantidades constantes neste termo de referência.</w:t>
      </w:r>
    </w:p>
    <w:p w14:paraId="48BAED4B" w14:textId="77777777" w:rsidR="00376456" w:rsidRPr="00376456" w:rsidRDefault="00376456" w:rsidP="00376456">
      <w:pPr>
        <w:pStyle w:val="Default"/>
        <w:jc w:val="both"/>
        <w:rPr>
          <w:rFonts w:ascii="Arial" w:hAnsi="Arial" w:cs="Arial"/>
          <w:b/>
          <w:bCs/>
          <w:sz w:val="18"/>
          <w:szCs w:val="18"/>
        </w:rPr>
      </w:pPr>
    </w:p>
    <w:p w14:paraId="462E437E" w14:textId="77777777" w:rsidR="00376456" w:rsidRPr="00F67CD0" w:rsidRDefault="00376456" w:rsidP="00376456">
      <w:pPr>
        <w:pStyle w:val="Default"/>
        <w:rPr>
          <w:rFonts w:ascii="Arial" w:hAnsi="Arial" w:cs="Arial"/>
          <w:b/>
          <w:bCs/>
          <w:sz w:val="18"/>
          <w:szCs w:val="18"/>
        </w:rPr>
      </w:pPr>
      <w:r w:rsidRPr="00F67CD0">
        <w:rPr>
          <w:rFonts w:ascii="Arial" w:hAnsi="Arial" w:cs="Arial"/>
          <w:b/>
          <w:bCs/>
          <w:sz w:val="18"/>
          <w:szCs w:val="18"/>
        </w:rPr>
        <w:t xml:space="preserve">2. JUSTIFICATIVA DA AQUISIÇÃO: </w:t>
      </w:r>
    </w:p>
    <w:p w14:paraId="77E00C2A" w14:textId="77777777" w:rsidR="00376456" w:rsidRPr="00F67CD0" w:rsidRDefault="00376456" w:rsidP="00376456">
      <w:pPr>
        <w:pStyle w:val="Default"/>
        <w:rPr>
          <w:rFonts w:ascii="Arial" w:hAnsi="Arial" w:cs="Arial"/>
          <w:b/>
          <w:bCs/>
          <w:sz w:val="18"/>
          <w:szCs w:val="18"/>
        </w:rPr>
      </w:pPr>
    </w:p>
    <w:p w14:paraId="693FADD4" w14:textId="77777777" w:rsidR="00376456" w:rsidRPr="00376456" w:rsidRDefault="00376456" w:rsidP="00376456">
      <w:pPr>
        <w:pStyle w:val="NormalWeb"/>
        <w:jc w:val="both"/>
        <w:rPr>
          <w:rFonts w:ascii="Arial" w:hAnsi="Arial" w:cs="Arial"/>
          <w:sz w:val="18"/>
          <w:szCs w:val="18"/>
        </w:rPr>
      </w:pPr>
      <w:r w:rsidRPr="00376456">
        <w:rPr>
          <w:rFonts w:ascii="Arial" w:hAnsi="Arial" w:cs="Arial"/>
          <w:sz w:val="18"/>
          <w:szCs w:val="18"/>
        </w:rPr>
        <w:t>A compra direta dos troféus</w:t>
      </w:r>
      <w:r w:rsidR="00412FEB">
        <w:rPr>
          <w:rFonts w:ascii="Arial" w:hAnsi="Arial" w:cs="Arial"/>
          <w:sz w:val="18"/>
          <w:szCs w:val="18"/>
        </w:rPr>
        <w:t xml:space="preserve"> e medalhas</w:t>
      </w:r>
      <w:r w:rsidRPr="00376456">
        <w:rPr>
          <w:rFonts w:ascii="Arial" w:hAnsi="Arial" w:cs="Arial"/>
          <w:sz w:val="18"/>
          <w:szCs w:val="18"/>
        </w:rPr>
        <w:t xml:space="preserve"> para premiar os esportistas</w:t>
      </w:r>
      <w:r w:rsidR="00B51CC6">
        <w:rPr>
          <w:rFonts w:ascii="Arial" w:hAnsi="Arial" w:cs="Arial"/>
          <w:sz w:val="18"/>
          <w:szCs w:val="18"/>
        </w:rPr>
        <w:t xml:space="preserve"> participantes da Copa Inter Maquinas </w:t>
      </w:r>
      <w:r w:rsidR="00B51CC6" w:rsidRPr="00B51CC6">
        <w:rPr>
          <w:rFonts w:ascii="Arial" w:hAnsi="Arial" w:cs="Arial"/>
          <w:sz w:val="18"/>
          <w:szCs w:val="18"/>
        </w:rPr>
        <w:t>Empresarias</w:t>
      </w:r>
      <w:r w:rsidRPr="00B51CC6">
        <w:rPr>
          <w:rFonts w:ascii="Arial" w:hAnsi="Arial" w:cs="Arial"/>
          <w:sz w:val="18"/>
          <w:szCs w:val="18"/>
        </w:rPr>
        <w:t xml:space="preserve"> é</w:t>
      </w:r>
      <w:r w:rsidRPr="00376456">
        <w:rPr>
          <w:rFonts w:ascii="Arial" w:hAnsi="Arial" w:cs="Arial"/>
          <w:sz w:val="18"/>
          <w:szCs w:val="18"/>
        </w:rPr>
        <w:t xml:space="preserve"> uma medida necessária devido à urgência em reconhecer e valorizar os talentos envolvidos no evento. A ausência de contrato ou ata vigente para a aquisição dos troféus cria uma situação que demanda uma solução rápida e eficiente.</w:t>
      </w:r>
    </w:p>
    <w:p w14:paraId="4AFC808C" w14:textId="77777777" w:rsidR="00376456" w:rsidRPr="00376456" w:rsidRDefault="00376456" w:rsidP="00376456">
      <w:pPr>
        <w:pStyle w:val="NormalWeb"/>
        <w:jc w:val="both"/>
        <w:rPr>
          <w:rFonts w:ascii="Arial" w:hAnsi="Arial" w:cs="Arial"/>
          <w:sz w:val="18"/>
          <w:szCs w:val="18"/>
        </w:rPr>
      </w:pPr>
      <w:r w:rsidRPr="00376456">
        <w:rPr>
          <w:rFonts w:ascii="Arial" w:hAnsi="Arial" w:cs="Arial"/>
          <w:sz w:val="18"/>
          <w:szCs w:val="18"/>
        </w:rPr>
        <w:t>Comprar diretamente os troféus</w:t>
      </w:r>
      <w:r w:rsidR="00B51CC6">
        <w:rPr>
          <w:rFonts w:ascii="Arial" w:hAnsi="Arial" w:cs="Arial"/>
          <w:sz w:val="18"/>
          <w:szCs w:val="18"/>
        </w:rPr>
        <w:t xml:space="preserve"> e medalhas</w:t>
      </w:r>
      <w:r w:rsidRPr="00376456">
        <w:rPr>
          <w:rFonts w:ascii="Arial" w:hAnsi="Arial" w:cs="Arial"/>
          <w:sz w:val="18"/>
          <w:szCs w:val="18"/>
        </w:rPr>
        <w:t xml:space="preserve"> permite garantir que a premiação seja realizada conforme planejado, sem atrasos que possam comprometer a experiência dos participantes e a reputação do evento. Além disso, ao adotar essa abordagem, </w:t>
      </w:r>
      <w:r w:rsidRPr="00B51CC6">
        <w:rPr>
          <w:rFonts w:ascii="Arial" w:hAnsi="Arial" w:cs="Arial"/>
          <w:sz w:val="18"/>
          <w:szCs w:val="18"/>
        </w:rPr>
        <w:t xml:space="preserve">a </w:t>
      </w:r>
      <w:r w:rsidR="00B51CC6" w:rsidRPr="00B51CC6">
        <w:rPr>
          <w:rFonts w:ascii="Arial" w:hAnsi="Arial" w:cs="Arial"/>
          <w:sz w:val="18"/>
          <w:szCs w:val="18"/>
        </w:rPr>
        <w:t xml:space="preserve">Copa Inter Maquinas </w:t>
      </w:r>
      <w:proofErr w:type="gramStart"/>
      <w:r w:rsidR="00B51CC6" w:rsidRPr="00B51CC6">
        <w:rPr>
          <w:rFonts w:ascii="Arial" w:hAnsi="Arial" w:cs="Arial"/>
          <w:sz w:val="18"/>
          <w:szCs w:val="18"/>
        </w:rPr>
        <w:t>Empresaria</w:t>
      </w:r>
      <w:proofErr w:type="gramEnd"/>
      <w:r w:rsidR="00B51CC6" w:rsidRPr="00B51CC6">
        <w:rPr>
          <w:rFonts w:ascii="Arial" w:hAnsi="Arial" w:cs="Arial"/>
          <w:sz w:val="18"/>
          <w:szCs w:val="18"/>
        </w:rPr>
        <w:t xml:space="preserve"> </w:t>
      </w:r>
      <w:r w:rsidRPr="00376456">
        <w:rPr>
          <w:rFonts w:ascii="Arial" w:hAnsi="Arial" w:cs="Arial"/>
          <w:sz w:val="18"/>
          <w:szCs w:val="18"/>
        </w:rPr>
        <w:t>demonstra seu compromisso em promover e incentivar o esporte local, proporcionando aos atletas a devida valorização por seus esforços e conquistas.</w:t>
      </w:r>
    </w:p>
    <w:p w14:paraId="53DC4F3A" w14:textId="77777777" w:rsidR="00376456" w:rsidRPr="00376456" w:rsidRDefault="00376456" w:rsidP="00376456">
      <w:pPr>
        <w:pStyle w:val="NormalWeb"/>
        <w:jc w:val="both"/>
        <w:rPr>
          <w:rFonts w:ascii="Arial" w:hAnsi="Arial" w:cs="Arial"/>
          <w:sz w:val="18"/>
          <w:szCs w:val="18"/>
        </w:rPr>
      </w:pPr>
      <w:r w:rsidRPr="00376456">
        <w:rPr>
          <w:rFonts w:ascii="Arial" w:hAnsi="Arial" w:cs="Arial"/>
          <w:sz w:val="18"/>
          <w:szCs w:val="18"/>
        </w:rPr>
        <w:t xml:space="preserve">A compra direta é uma forma prática e ágil de assegurar que os troféus estejam disponíveis a tempo do evento, contribuindo para o </w:t>
      </w:r>
      <w:r w:rsidRPr="00B51CC6">
        <w:rPr>
          <w:rFonts w:ascii="Arial" w:hAnsi="Arial" w:cs="Arial"/>
          <w:sz w:val="18"/>
          <w:szCs w:val="18"/>
        </w:rPr>
        <w:t xml:space="preserve">sucesso </w:t>
      </w:r>
      <w:r w:rsidR="00B51CC6" w:rsidRPr="00B51CC6">
        <w:rPr>
          <w:rFonts w:ascii="Arial" w:hAnsi="Arial" w:cs="Arial"/>
          <w:sz w:val="18"/>
          <w:szCs w:val="18"/>
        </w:rPr>
        <w:t>e a credibilidade do Campeonato</w:t>
      </w:r>
      <w:r w:rsidRPr="00B51CC6">
        <w:rPr>
          <w:rFonts w:ascii="Arial" w:hAnsi="Arial" w:cs="Arial"/>
          <w:sz w:val="18"/>
          <w:szCs w:val="18"/>
        </w:rPr>
        <w:t>.</w:t>
      </w:r>
      <w:r w:rsidR="00B51CC6">
        <w:rPr>
          <w:rFonts w:ascii="Arial" w:hAnsi="Arial" w:cs="Arial"/>
          <w:sz w:val="18"/>
          <w:szCs w:val="18"/>
        </w:rPr>
        <w:t xml:space="preserve"> Dessa forma, a Copa Inter Maquinas Empresarial</w:t>
      </w:r>
      <w:r w:rsidRPr="00376456">
        <w:rPr>
          <w:rFonts w:ascii="Arial" w:hAnsi="Arial" w:cs="Arial"/>
          <w:sz w:val="18"/>
          <w:szCs w:val="18"/>
        </w:rPr>
        <w:t xml:space="preserve"> reafirma seu apoio aos esportistas e reforça seu papel como catalisadora do desenvolvimento esportivo na comunidade.</w:t>
      </w:r>
    </w:p>
    <w:p w14:paraId="45D85224" w14:textId="77777777" w:rsidR="00376456" w:rsidRPr="00F67CD0" w:rsidRDefault="00376456" w:rsidP="00376456">
      <w:pPr>
        <w:pStyle w:val="Default"/>
        <w:rPr>
          <w:rFonts w:ascii="Arial" w:hAnsi="Arial" w:cs="Arial"/>
          <w:sz w:val="18"/>
          <w:szCs w:val="18"/>
        </w:rPr>
      </w:pPr>
    </w:p>
    <w:p w14:paraId="16D40267" w14:textId="77777777" w:rsidR="00376456" w:rsidRDefault="00376456" w:rsidP="00376456">
      <w:pPr>
        <w:pStyle w:val="Default"/>
        <w:rPr>
          <w:rFonts w:ascii="Arial" w:hAnsi="Arial" w:cs="Arial"/>
          <w:b/>
          <w:bCs/>
          <w:sz w:val="18"/>
          <w:szCs w:val="18"/>
        </w:rPr>
      </w:pPr>
      <w:r w:rsidRPr="00F67CD0">
        <w:rPr>
          <w:rFonts w:ascii="Arial" w:hAnsi="Arial" w:cs="Arial"/>
          <w:b/>
          <w:bCs/>
          <w:sz w:val="18"/>
          <w:szCs w:val="18"/>
        </w:rPr>
        <w:t xml:space="preserve">3. CARACTERIZAÇÃO DO OBJETO: </w:t>
      </w:r>
    </w:p>
    <w:p w14:paraId="5E6CDC4B" w14:textId="77777777" w:rsidR="002B0F97" w:rsidRDefault="002B0F97" w:rsidP="00376456">
      <w:pPr>
        <w:pStyle w:val="Default"/>
        <w:rPr>
          <w:rFonts w:ascii="Arial" w:hAnsi="Arial" w:cs="Arial"/>
          <w:b/>
          <w:bCs/>
          <w:sz w:val="18"/>
          <w:szCs w:val="18"/>
        </w:rPr>
      </w:pPr>
      <w:r>
        <w:rPr>
          <w:rFonts w:ascii="Arial" w:hAnsi="Arial" w:cs="Arial"/>
          <w:b/>
          <w:bCs/>
          <w:sz w:val="18"/>
          <w:szCs w:val="18"/>
        </w:rPr>
        <w:t xml:space="preserve">Será feito com 2 lotes </w:t>
      </w:r>
    </w:p>
    <w:p w14:paraId="114C0FE7" w14:textId="77777777" w:rsidR="000710F8" w:rsidRPr="00F67CD0" w:rsidRDefault="000710F8" w:rsidP="00376456">
      <w:pPr>
        <w:pStyle w:val="Default"/>
        <w:rPr>
          <w:rFonts w:ascii="Arial" w:hAnsi="Arial" w:cs="Arial"/>
          <w:sz w:val="18"/>
          <w:szCs w:val="18"/>
        </w:rPr>
      </w:pPr>
    </w:p>
    <w:p w14:paraId="2E0ABE8D" w14:textId="77777777" w:rsidR="00376456" w:rsidRPr="000710F8" w:rsidRDefault="000710F8" w:rsidP="000710F8">
      <w:pPr>
        <w:jc w:val="center"/>
        <w:rPr>
          <w:rFonts w:ascii="Arial" w:hAnsi="Arial" w:cs="Arial"/>
          <w:b/>
          <w:sz w:val="18"/>
          <w:szCs w:val="18"/>
        </w:rPr>
      </w:pPr>
      <w:r w:rsidRPr="000710F8">
        <w:rPr>
          <w:rFonts w:ascii="Arial" w:hAnsi="Arial" w:cs="Arial"/>
          <w:b/>
          <w:sz w:val="18"/>
          <w:szCs w:val="18"/>
        </w:rPr>
        <w:t>Lote 1</w:t>
      </w:r>
    </w:p>
    <w:tbl>
      <w:tblPr>
        <w:tblStyle w:val="Tabelacomgrade"/>
        <w:tblW w:w="8997" w:type="dxa"/>
        <w:tblLook w:val="04A0" w:firstRow="1" w:lastRow="0" w:firstColumn="1" w:lastColumn="0" w:noHBand="0" w:noVBand="1"/>
      </w:tblPr>
      <w:tblGrid>
        <w:gridCol w:w="567"/>
        <w:gridCol w:w="887"/>
        <w:gridCol w:w="1147"/>
        <w:gridCol w:w="6396"/>
      </w:tblGrid>
      <w:tr w:rsidR="00376456" w:rsidRPr="00F67CD0" w14:paraId="6651F9B2" w14:textId="77777777" w:rsidTr="00C1271F">
        <w:trPr>
          <w:trHeight w:val="99"/>
        </w:trPr>
        <w:tc>
          <w:tcPr>
            <w:tcW w:w="567" w:type="dxa"/>
          </w:tcPr>
          <w:p w14:paraId="6D3CF273" w14:textId="77777777" w:rsidR="00376456" w:rsidRPr="005432E9" w:rsidRDefault="00376456" w:rsidP="004B2D26">
            <w:pPr>
              <w:jc w:val="center"/>
              <w:rPr>
                <w:rFonts w:ascii="Arial" w:hAnsi="Arial" w:cs="Arial"/>
                <w:sz w:val="18"/>
                <w:szCs w:val="18"/>
              </w:rPr>
            </w:pPr>
            <w:r w:rsidRPr="005432E9">
              <w:rPr>
                <w:rFonts w:ascii="Arial" w:hAnsi="Arial" w:cs="Arial"/>
                <w:sz w:val="18"/>
                <w:szCs w:val="18"/>
              </w:rPr>
              <w:t>Item</w:t>
            </w:r>
          </w:p>
        </w:tc>
        <w:tc>
          <w:tcPr>
            <w:tcW w:w="887" w:type="dxa"/>
          </w:tcPr>
          <w:p w14:paraId="562E0DB4" w14:textId="77777777" w:rsidR="00376456" w:rsidRPr="005432E9" w:rsidRDefault="00376456" w:rsidP="004B2D26">
            <w:pPr>
              <w:jc w:val="center"/>
              <w:rPr>
                <w:rFonts w:ascii="Arial" w:hAnsi="Arial" w:cs="Arial"/>
                <w:sz w:val="18"/>
                <w:szCs w:val="18"/>
              </w:rPr>
            </w:pPr>
            <w:r w:rsidRPr="005432E9">
              <w:rPr>
                <w:rFonts w:ascii="Arial" w:hAnsi="Arial" w:cs="Arial"/>
                <w:sz w:val="18"/>
                <w:szCs w:val="18"/>
              </w:rPr>
              <w:t xml:space="preserve">Unidade </w:t>
            </w:r>
          </w:p>
        </w:tc>
        <w:tc>
          <w:tcPr>
            <w:tcW w:w="1147" w:type="dxa"/>
          </w:tcPr>
          <w:p w14:paraId="3FD089D5" w14:textId="77777777" w:rsidR="00376456" w:rsidRPr="005432E9" w:rsidRDefault="00376456" w:rsidP="004B2D26">
            <w:pPr>
              <w:jc w:val="center"/>
              <w:rPr>
                <w:rFonts w:ascii="Arial" w:hAnsi="Arial" w:cs="Arial"/>
                <w:sz w:val="18"/>
                <w:szCs w:val="18"/>
              </w:rPr>
            </w:pPr>
            <w:r w:rsidRPr="005432E9">
              <w:rPr>
                <w:rFonts w:ascii="Arial" w:hAnsi="Arial" w:cs="Arial"/>
                <w:sz w:val="18"/>
                <w:szCs w:val="18"/>
              </w:rPr>
              <w:t xml:space="preserve">Quantidade </w:t>
            </w:r>
          </w:p>
        </w:tc>
        <w:tc>
          <w:tcPr>
            <w:tcW w:w="6396" w:type="dxa"/>
          </w:tcPr>
          <w:p w14:paraId="3E44893F" w14:textId="77777777" w:rsidR="00376456" w:rsidRPr="005432E9" w:rsidRDefault="00376456" w:rsidP="004B2D26">
            <w:pPr>
              <w:jc w:val="center"/>
              <w:rPr>
                <w:rFonts w:ascii="Arial" w:hAnsi="Arial" w:cs="Arial"/>
                <w:sz w:val="18"/>
                <w:szCs w:val="18"/>
              </w:rPr>
            </w:pPr>
            <w:r w:rsidRPr="005432E9">
              <w:rPr>
                <w:rFonts w:ascii="Arial" w:hAnsi="Arial" w:cs="Arial"/>
                <w:sz w:val="18"/>
                <w:szCs w:val="18"/>
              </w:rPr>
              <w:t>Discrição</w:t>
            </w:r>
          </w:p>
        </w:tc>
      </w:tr>
      <w:tr w:rsidR="00E316DC" w:rsidRPr="00F67CD0" w14:paraId="5512A1C9" w14:textId="77777777" w:rsidTr="00C1271F">
        <w:trPr>
          <w:trHeight w:val="98"/>
        </w:trPr>
        <w:tc>
          <w:tcPr>
            <w:tcW w:w="567" w:type="dxa"/>
          </w:tcPr>
          <w:p w14:paraId="71E50A43" w14:textId="77777777" w:rsidR="00E316DC" w:rsidRPr="005432E9" w:rsidRDefault="00E316DC" w:rsidP="00120491">
            <w:pPr>
              <w:rPr>
                <w:rFonts w:ascii="Arial" w:hAnsi="Arial" w:cs="Arial"/>
                <w:sz w:val="18"/>
                <w:szCs w:val="18"/>
              </w:rPr>
            </w:pPr>
            <w:r w:rsidRPr="005432E9">
              <w:rPr>
                <w:rFonts w:ascii="Arial" w:hAnsi="Arial" w:cs="Arial"/>
                <w:sz w:val="18"/>
                <w:szCs w:val="18"/>
              </w:rPr>
              <w:t>1</w:t>
            </w:r>
          </w:p>
        </w:tc>
        <w:tc>
          <w:tcPr>
            <w:tcW w:w="887" w:type="dxa"/>
          </w:tcPr>
          <w:p w14:paraId="7AC79C0E" w14:textId="77777777" w:rsidR="006C467A" w:rsidRPr="005432E9" w:rsidRDefault="006C467A" w:rsidP="00120491">
            <w:pPr>
              <w:rPr>
                <w:rFonts w:ascii="Arial" w:hAnsi="Arial" w:cs="Arial"/>
                <w:sz w:val="18"/>
                <w:szCs w:val="18"/>
              </w:rPr>
            </w:pPr>
          </w:p>
          <w:p w14:paraId="56BABEB2" w14:textId="77777777" w:rsidR="006C467A" w:rsidRPr="005432E9" w:rsidRDefault="006C467A" w:rsidP="00120491">
            <w:pPr>
              <w:rPr>
                <w:rFonts w:ascii="Arial" w:hAnsi="Arial" w:cs="Arial"/>
                <w:sz w:val="18"/>
                <w:szCs w:val="18"/>
              </w:rPr>
            </w:pPr>
          </w:p>
          <w:p w14:paraId="55328502" w14:textId="77777777" w:rsidR="00E316DC" w:rsidRPr="005432E9" w:rsidRDefault="00E316DC" w:rsidP="00120491">
            <w:pPr>
              <w:rPr>
                <w:rFonts w:ascii="Arial" w:hAnsi="Arial" w:cs="Arial"/>
                <w:sz w:val="18"/>
                <w:szCs w:val="18"/>
              </w:rPr>
            </w:pPr>
            <w:r w:rsidRPr="005432E9">
              <w:rPr>
                <w:rFonts w:ascii="Arial" w:hAnsi="Arial" w:cs="Arial"/>
                <w:sz w:val="18"/>
                <w:szCs w:val="18"/>
              </w:rPr>
              <w:t>Unidade</w:t>
            </w:r>
          </w:p>
        </w:tc>
        <w:tc>
          <w:tcPr>
            <w:tcW w:w="1147" w:type="dxa"/>
          </w:tcPr>
          <w:p w14:paraId="0E258F79" w14:textId="77777777" w:rsidR="006C467A" w:rsidRPr="005432E9" w:rsidRDefault="006C467A" w:rsidP="004B2D26">
            <w:pPr>
              <w:rPr>
                <w:rFonts w:ascii="Arial" w:hAnsi="Arial" w:cs="Arial"/>
                <w:sz w:val="18"/>
                <w:szCs w:val="18"/>
              </w:rPr>
            </w:pPr>
            <w:r w:rsidRPr="005432E9">
              <w:rPr>
                <w:rFonts w:ascii="Arial" w:hAnsi="Arial" w:cs="Arial"/>
                <w:sz w:val="18"/>
                <w:szCs w:val="18"/>
              </w:rPr>
              <w:t xml:space="preserve">     </w:t>
            </w:r>
          </w:p>
          <w:p w14:paraId="51FDBE18" w14:textId="77777777" w:rsidR="006C467A" w:rsidRPr="005432E9" w:rsidRDefault="006C467A" w:rsidP="004B2D26">
            <w:pPr>
              <w:rPr>
                <w:rFonts w:ascii="Arial" w:hAnsi="Arial" w:cs="Arial"/>
                <w:sz w:val="18"/>
                <w:szCs w:val="18"/>
              </w:rPr>
            </w:pPr>
          </w:p>
          <w:p w14:paraId="0E726DD9" w14:textId="77777777" w:rsidR="00E316DC" w:rsidRPr="005432E9" w:rsidRDefault="006C467A" w:rsidP="004B2D26">
            <w:pPr>
              <w:rPr>
                <w:rFonts w:ascii="Arial" w:hAnsi="Arial" w:cs="Arial"/>
                <w:sz w:val="18"/>
                <w:szCs w:val="18"/>
              </w:rPr>
            </w:pPr>
            <w:r w:rsidRPr="005432E9">
              <w:rPr>
                <w:rFonts w:ascii="Arial" w:hAnsi="Arial" w:cs="Arial"/>
                <w:sz w:val="18"/>
                <w:szCs w:val="18"/>
              </w:rPr>
              <w:t xml:space="preserve">      10</w:t>
            </w:r>
          </w:p>
        </w:tc>
        <w:tc>
          <w:tcPr>
            <w:tcW w:w="6396" w:type="dxa"/>
          </w:tcPr>
          <w:p w14:paraId="56ECCA1D" w14:textId="77777777" w:rsidR="00E316DC" w:rsidRPr="005432E9" w:rsidRDefault="005432E9" w:rsidP="00120491">
            <w:pPr>
              <w:rPr>
                <w:rFonts w:ascii="Arial" w:hAnsi="Arial" w:cs="Arial"/>
                <w:sz w:val="18"/>
                <w:szCs w:val="18"/>
              </w:rPr>
            </w:pPr>
            <w:r w:rsidRPr="005432E9">
              <w:rPr>
                <w:rFonts w:ascii="Arial" w:eastAsia="Times New Roman" w:hAnsi="Arial" w:cs="Arial"/>
                <w:color w:val="000000"/>
                <w:sz w:val="18"/>
                <w:szCs w:val="18"/>
                <w:lang w:eastAsia="pt-BR"/>
              </w:rPr>
              <w:t xml:space="preserve">Bola de futebol de </w:t>
            </w:r>
            <w:proofErr w:type="spellStart"/>
            <w:r w:rsidRPr="005432E9">
              <w:rPr>
                <w:rFonts w:ascii="Arial" w:eastAsia="Times New Roman" w:hAnsi="Arial" w:cs="Arial"/>
                <w:color w:val="000000"/>
                <w:sz w:val="18"/>
                <w:szCs w:val="18"/>
                <w:lang w:eastAsia="pt-BR"/>
              </w:rPr>
              <w:t>society</w:t>
            </w:r>
            <w:proofErr w:type="spellEnd"/>
            <w:r w:rsidRPr="005432E9">
              <w:rPr>
                <w:rFonts w:ascii="Arial" w:eastAsia="Times New Roman" w:hAnsi="Arial" w:cs="Arial"/>
                <w:color w:val="000000"/>
                <w:sz w:val="18"/>
                <w:szCs w:val="18"/>
                <w:lang w:eastAsia="pt-BR"/>
              </w:rPr>
              <w:t xml:space="preserve"> </w:t>
            </w:r>
            <w:proofErr w:type="spellStart"/>
            <w:r w:rsidRPr="005432E9">
              <w:rPr>
                <w:rFonts w:ascii="Arial" w:eastAsia="Times New Roman" w:hAnsi="Arial" w:cs="Arial"/>
                <w:color w:val="000000"/>
                <w:sz w:val="18"/>
                <w:szCs w:val="18"/>
                <w:lang w:eastAsia="pt-BR"/>
              </w:rPr>
              <w:t>kick</w:t>
            </w:r>
            <w:proofErr w:type="spellEnd"/>
            <w:r w:rsidRPr="005432E9">
              <w:rPr>
                <w:rFonts w:ascii="Arial" w:eastAsia="Times New Roman" w:hAnsi="Arial" w:cs="Arial"/>
                <w:color w:val="000000"/>
                <w:sz w:val="18"/>
                <w:szCs w:val="18"/>
                <w:lang w:eastAsia="pt-BR"/>
              </w:rPr>
              <w:t xml:space="preserve"> </w:t>
            </w:r>
            <w:proofErr w:type="gramStart"/>
            <w:r w:rsidRPr="005432E9">
              <w:rPr>
                <w:rFonts w:ascii="Arial" w:eastAsia="Times New Roman" w:hAnsi="Arial" w:cs="Arial"/>
                <w:color w:val="000000"/>
                <w:sz w:val="18"/>
                <w:szCs w:val="18"/>
                <w:lang w:eastAsia="pt-BR"/>
              </w:rPr>
              <w:t>off  oficial</w:t>
            </w:r>
            <w:proofErr w:type="gramEnd"/>
            <w:r w:rsidRPr="005432E9">
              <w:rPr>
                <w:rFonts w:ascii="Arial" w:eastAsia="Times New Roman" w:hAnsi="Arial" w:cs="Arial"/>
                <w:color w:val="000000"/>
                <w:sz w:val="18"/>
                <w:szCs w:val="18"/>
                <w:lang w:eastAsia="pt-BR"/>
              </w:rPr>
              <w:t xml:space="preserve"> com 14 gomos, categoria adulto, com sistema de gomos termo fundidos , aprovada  por federação, confeccionada em </w:t>
            </w:r>
            <w:proofErr w:type="spellStart"/>
            <w:r w:rsidRPr="005432E9">
              <w:rPr>
                <w:rFonts w:ascii="Arial" w:eastAsia="Times New Roman" w:hAnsi="Arial" w:cs="Arial"/>
                <w:color w:val="000000"/>
                <w:sz w:val="18"/>
                <w:szCs w:val="18"/>
                <w:lang w:eastAsia="pt-BR"/>
              </w:rPr>
              <w:t>pu</w:t>
            </w:r>
            <w:proofErr w:type="spellEnd"/>
            <w:r w:rsidRPr="005432E9">
              <w:rPr>
                <w:rFonts w:ascii="Arial" w:eastAsia="Times New Roman" w:hAnsi="Arial" w:cs="Arial"/>
                <w:color w:val="000000"/>
                <w:sz w:val="18"/>
                <w:szCs w:val="18"/>
                <w:lang w:eastAsia="pt-BR"/>
              </w:rPr>
              <w:t>(poliuretano hibrido),válvula com miolo de silicone removível e lubrificado forro termofixo no sistema multiaxial</w:t>
            </w:r>
          </w:p>
        </w:tc>
      </w:tr>
      <w:tr w:rsidR="00E316DC" w:rsidRPr="00F67CD0" w14:paraId="1C38C264" w14:textId="77777777" w:rsidTr="00C1271F">
        <w:trPr>
          <w:trHeight w:val="98"/>
        </w:trPr>
        <w:tc>
          <w:tcPr>
            <w:tcW w:w="567" w:type="dxa"/>
          </w:tcPr>
          <w:p w14:paraId="46D58166" w14:textId="77777777" w:rsidR="00E316DC" w:rsidRPr="005432E9" w:rsidRDefault="00E316DC" w:rsidP="00120491">
            <w:pPr>
              <w:rPr>
                <w:rFonts w:ascii="Arial" w:hAnsi="Arial" w:cs="Arial"/>
                <w:sz w:val="18"/>
                <w:szCs w:val="18"/>
              </w:rPr>
            </w:pPr>
            <w:r w:rsidRPr="005432E9">
              <w:rPr>
                <w:rFonts w:ascii="Arial" w:hAnsi="Arial" w:cs="Arial"/>
                <w:sz w:val="18"/>
                <w:szCs w:val="18"/>
              </w:rPr>
              <w:t>2</w:t>
            </w:r>
          </w:p>
        </w:tc>
        <w:tc>
          <w:tcPr>
            <w:tcW w:w="887" w:type="dxa"/>
          </w:tcPr>
          <w:p w14:paraId="07D1F6AE" w14:textId="77777777" w:rsidR="006C467A" w:rsidRPr="005432E9" w:rsidRDefault="006C467A" w:rsidP="00120491">
            <w:pPr>
              <w:rPr>
                <w:rFonts w:ascii="Arial" w:hAnsi="Arial" w:cs="Arial"/>
                <w:sz w:val="18"/>
                <w:szCs w:val="18"/>
              </w:rPr>
            </w:pPr>
          </w:p>
          <w:p w14:paraId="1CF135C6" w14:textId="77777777" w:rsidR="00E316DC" w:rsidRPr="005432E9" w:rsidRDefault="00E316DC" w:rsidP="00120491">
            <w:pPr>
              <w:rPr>
                <w:rFonts w:ascii="Arial" w:hAnsi="Arial" w:cs="Arial"/>
                <w:sz w:val="18"/>
                <w:szCs w:val="18"/>
              </w:rPr>
            </w:pPr>
            <w:r w:rsidRPr="005432E9">
              <w:rPr>
                <w:rFonts w:ascii="Arial" w:hAnsi="Arial" w:cs="Arial"/>
                <w:sz w:val="18"/>
                <w:szCs w:val="18"/>
              </w:rPr>
              <w:t>Unidade</w:t>
            </w:r>
          </w:p>
        </w:tc>
        <w:tc>
          <w:tcPr>
            <w:tcW w:w="1147" w:type="dxa"/>
          </w:tcPr>
          <w:p w14:paraId="6CA8A81F" w14:textId="77777777" w:rsidR="006C467A" w:rsidRPr="005432E9" w:rsidRDefault="006C467A" w:rsidP="004B2D26">
            <w:pPr>
              <w:rPr>
                <w:rFonts w:ascii="Arial" w:hAnsi="Arial" w:cs="Arial"/>
                <w:sz w:val="18"/>
                <w:szCs w:val="18"/>
              </w:rPr>
            </w:pPr>
            <w:r w:rsidRPr="005432E9">
              <w:rPr>
                <w:rFonts w:ascii="Arial" w:hAnsi="Arial" w:cs="Arial"/>
                <w:sz w:val="18"/>
                <w:szCs w:val="18"/>
              </w:rPr>
              <w:t xml:space="preserve">     </w:t>
            </w:r>
          </w:p>
          <w:p w14:paraId="1D469A23" w14:textId="77777777" w:rsidR="00E316DC" w:rsidRPr="005432E9" w:rsidRDefault="006C467A" w:rsidP="004B2D26">
            <w:pPr>
              <w:rPr>
                <w:rFonts w:ascii="Arial" w:hAnsi="Arial" w:cs="Arial"/>
                <w:sz w:val="18"/>
                <w:szCs w:val="18"/>
              </w:rPr>
            </w:pPr>
            <w:r w:rsidRPr="005432E9">
              <w:rPr>
                <w:rFonts w:ascii="Arial" w:hAnsi="Arial" w:cs="Arial"/>
                <w:sz w:val="18"/>
                <w:szCs w:val="18"/>
              </w:rPr>
              <w:t xml:space="preserve">      15</w:t>
            </w:r>
          </w:p>
        </w:tc>
        <w:tc>
          <w:tcPr>
            <w:tcW w:w="6396" w:type="dxa"/>
          </w:tcPr>
          <w:p w14:paraId="3893E158" w14:textId="77777777" w:rsidR="00E316DC" w:rsidRPr="005432E9" w:rsidRDefault="005432E9" w:rsidP="00120491">
            <w:pPr>
              <w:rPr>
                <w:rFonts w:ascii="Arial" w:hAnsi="Arial" w:cs="Arial"/>
                <w:sz w:val="18"/>
                <w:szCs w:val="18"/>
              </w:rPr>
            </w:pPr>
            <w:r w:rsidRPr="005432E9">
              <w:rPr>
                <w:rFonts w:ascii="Arial" w:eastAsia="Times New Roman" w:hAnsi="Arial" w:cs="Arial"/>
                <w:color w:val="000000"/>
                <w:sz w:val="18"/>
                <w:szCs w:val="18"/>
                <w:lang w:eastAsia="pt-BR"/>
              </w:rPr>
              <w:t xml:space="preserve">Bola de futebol de campo oficial com 14 gomos, categoria adulto, com sistema de gomos termo </w:t>
            </w:r>
            <w:proofErr w:type="gramStart"/>
            <w:r w:rsidRPr="005432E9">
              <w:rPr>
                <w:rFonts w:ascii="Arial" w:eastAsia="Times New Roman" w:hAnsi="Arial" w:cs="Arial"/>
                <w:color w:val="000000"/>
                <w:sz w:val="18"/>
                <w:szCs w:val="18"/>
                <w:lang w:eastAsia="pt-BR"/>
              </w:rPr>
              <w:t>fundidos ,</w:t>
            </w:r>
            <w:proofErr w:type="gramEnd"/>
            <w:r w:rsidRPr="005432E9">
              <w:rPr>
                <w:rFonts w:ascii="Arial" w:eastAsia="Times New Roman" w:hAnsi="Arial" w:cs="Arial"/>
                <w:color w:val="000000"/>
                <w:sz w:val="18"/>
                <w:szCs w:val="18"/>
                <w:lang w:eastAsia="pt-BR"/>
              </w:rPr>
              <w:t xml:space="preserve"> aprovada  por federação, confeccionada em </w:t>
            </w:r>
            <w:proofErr w:type="spellStart"/>
            <w:r w:rsidRPr="005432E9">
              <w:rPr>
                <w:rFonts w:ascii="Arial" w:eastAsia="Times New Roman" w:hAnsi="Arial" w:cs="Arial"/>
                <w:color w:val="000000"/>
                <w:sz w:val="18"/>
                <w:szCs w:val="18"/>
                <w:lang w:eastAsia="pt-BR"/>
              </w:rPr>
              <w:t>pu</w:t>
            </w:r>
            <w:proofErr w:type="spellEnd"/>
            <w:r w:rsidRPr="005432E9">
              <w:rPr>
                <w:rFonts w:ascii="Arial" w:eastAsia="Times New Roman" w:hAnsi="Arial" w:cs="Arial"/>
                <w:color w:val="000000"/>
                <w:sz w:val="18"/>
                <w:szCs w:val="18"/>
                <w:lang w:eastAsia="pt-BR"/>
              </w:rPr>
              <w:t>(poliuretano),válvula com miolo de silicone removível e lubrificado</w:t>
            </w:r>
          </w:p>
        </w:tc>
      </w:tr>
      <w:tr w:rsidR="00E316DC" w:rsidRPr="00F67CD0" w14:paraId="71D582EC" w14:textId="77777777" w:rsidTr="00C1271F">
        <w:trPr>
          <w:trHeight w:val="98"/>
        </w:trPr>
        <w:tc>
          <w:tcPr>
            <w:tcW w:w="567" w:type="dxa"/>
          </w:tcPr>
          <w:p w14:paraId="48862C80" w14:textId="77777777" w:rsidR="00E316DC" w:rsidRPr="005432E9" w:rsidRDefault="00E316DC" w:rsidP="00120491">
            <w:pPr>
              <w:rPr>
                <w:rFonts w:ascii="Arial" w:hAnsi="Arial" w:cs="Arial"/>
                <w:sz w:val="18"/>
                <w:szCs w:val="18"/>
              </w:rPr>
            </w:pPr>
            <w:r w:rsidRPr="005432E9">
              <w:rPr>
                <w:rFonts w:ascii="Arial" w:hAnsi="Arial" w:cs="Arial"/>
                <w:sz w:val="18"/>
                <w:szCs w:val="18"/>
              </w:rPr>
              <w:t>3</w:t>
            </w:r>
          </w:p>
        </w:tc>
        <w:tc>
          <w:tcPr>
            <w:tcW w:w="887" w:type="dxa"/>
          </w:tcPr>
          <w:p w14:paraId="5E6610DA" w14:textId="77777777" w:rsidR="006C467A" w:rsidRPr="005432E9" w:rsidRDefault="006C467A" w:rsidP="00120491">
            <w:pPr>
              <w:rPr>
                <w:rFonts w:ascii="Arial" w:hAnsi="Arial" w:cs="Arial"/>
                <w:sz w:val="18"/>
                <w:szCs w:val="18"/>
              </w:rPr>
            </w:pPr>
          </w:p>
          <w:p w14:paraId="0CA159AF" w14:textId="77777777" w:rsidR="00E316DC" w:rsidRPr="005432E9" w:rsidRDefault="00E316DC" w:rsidP="00120491">
            <w:pPr>
              <w:rPr>
                <w:rFonts w:ascii="Arial" w:hAnsi="Arial" w:cs="Arial"/>
                <w:sz w:val="18"/>
                <w:szCs w:val="18"/>
              </w:rPr>
            </w:pPr>
            <w:r w:rsidRPr="005432E9">
              <w:rPr>
                <w:rFonts w:ascii="Arial" w:hAnsi="Arial" w:cs="Arial"/>
                <w:sz w:val="18"/>
                <w:szCs w:val="18"/>
              </w:rPr>
              <w:t>Unidade</w:t>
            </w:r>
          </w:p>
        </w:tc>
        <w:tc>
          <w:tcPr>
            <w:tcW w:w="1147" w:type="dxa"/>
          </w:tcPr>
          <w:p w14:paraId="24FA43ED" w14:textId="77777777" w:rsidR="006C467A" w:rsidRPr="005432E9" w:rsidRDefault="006C467A" w:rsidP="004B2D26">
            <w:pPr>
              <w:rPr>
                <w:rFonts w:ascii="Arial" w:hAnsi="Arial" w:cs="Arial"/>
                <w:sz w:val="18"/>
                <w:szCs w:val="18"/>
              </w:rPr>
            </w:pPr>
            <w:r w:rsidRPr="005432E9">
              <w:rPr>
                <w:rFonts w:ascii="Arial" w:hAnsi="Arial" w:cs="Arial"/>
                <w:sz w:val="18"/>
                <w:szCs w:val="18"/>
              </w:rPr>
              <w:t xml:space="preserve">    </w:t>
            </w:r>
          </w:p>
          <w:p w14:paraId="300C9B2A" w14:textId="77777777" w:rsidR="00E316DC" w:rsidRPr="005432E9" w:rsidRDefault="006C467A" w:rsidP="004B2D26">
            <w:pPr>
              <w:rPr>
                <w:rFonts w:ascii="Arial" w:hAnsi="Arial" w:cs="Arial"/>
                <w:sz w:val="18"/>
                <w:szCs w:val="18"/>
              </w:rPr>
            </w:pPr>
            <w:r w:rsidRPr="005432E9">
              <w:rPr>
                <w:rFonts w:ascii="Arial" w:hAnsi="Arial" w:cs="Arial"/>
                <w:sz w:val="18"/>
                <w:szCs w:val="18"/>
              </w:rPr>
              <w:t xml:space="preserve">      15</w:t>
            </w:r>
          </w:p>
        </w:tc>
        <w:tc>
          <w:tcPr>
            <w:tcW w:w="6396" w:type="dxa"/>
          </w:tcPr>
          <w:p w14:paraId="6EA95958" w14:textId="77777777" w:rsidR="00E316DC" w:rsidRPr="005432E9" w:rsidRDefault="005432E9" w:rsidP="00120491">
            <w:pPr>
              <w:rPr>
                <w:rFonts w:ascii="Arial" w:hAnsi="Arial" w:cs="Arial"/>
                <w:sz w:val="18"/>
                <w:szCs w:val="18"/>
              </w:rPr>
            </w:pPr>
            <w:r w:rsidRPr="005432E9">
              <w:rPr>
                <w:rFonts w:ascii="Arial" w:eastAsia="Times New Roman" w:hAnsi="Arial" w:cs="Arial"/>
                <w:color w:val="000000"/>
                <w:sz w:val="18"/>
                <w:szCs w:val="18"/>
                <w:lang w:eastAsia="pt-BR"/>
              </w:rPr>
              <w:t xml:space="preserve">Bola de futsal m1000 com 14 gomos, com sistema de gomos termo fundidos, </w:t>
            </w:r>
            <w:proofErr w:type="spellStart"/>
            <w:proofErr w:type="gramStart"/>
            <w:r w:rsidRPr="005432E9">
              <w:rPr>
                <w:rFonts w:ascii="Arial" w:eastAsia="Times New Roman" w:hAnsi="Arial" w:cs="Arial"/>
                <w:color w:val="000000"/>
                <w:sz w:val="18"/>
                <w:szCs w:val="18"/>
                <w:lang w:eastAsia="pt-BR"/>
              </w:rPr>
              <w:t>oficial,categoria</w:t>
            </w:r>
            <w:proofErr w:type="spellEnd"/>
            <w:proofErr w:type="gramEnd"/>
            <w:r w:rsidRPr="005432E9">
              <w:rPr>
                <w:rFonts w:ascii="Arial" w:eastAsia="Times New Roman" w:hAnsi="Arial" w:cs="Arial"/>
                <w:color w:val="000000"/>
                <w:sz w:val="18"/>
                <w:szCs w:val="18"/>
                <w:lang w:eastAsia="pt-BR"/>
              </w:rPr>
              <w:t xml:space="preserve"> adulto, aprovada  por federação</w:t>
            </w:r>
          </w:p>
        </w:tc>
      </w:tr>
    </w:tbl>
    <w:p w14:paraId="270C7E9D" w14:textId="77777777" w:rsidR="005432E9" w:rsidRDefault="005432E9" w:rsidP="002B0F97">
      <w:pPr>
        <w:rPr>
          <w:rFonts w:ascii="Arial" w:hAnsi="Arial" w:cs="Arial"/>
          <w:sz w:val="18"/>
          <w:szCs w:val="18"/>
        </w:rPr>
      </w:pPr>
    </w:p>
    <w:p w14:paraId="25620FA6" w14:textId="77777777" w:rsidR="000710F8" w:rsidRPr="000710F8" w:rsidRDefault="000710F8" w:rsidP="000710F8">
      <w:pPr>
        <w:jc w:val="center"/>
        <w:rPr>
          <w:rFonts w:ascii="Arial" w:hAnsi="Arial" w:cs="Arial"/>
          <w:b/>
          <w:sz w:val="18"/>
          <w:szCs w:val="18"/>
        </w:rPr>
      </w:pPr>
      <w:r w:rsidRPr="000710F8">
        <w:rPr>
          <w:rFonts w:ascii="Arial" w:hAnsi="Arial" w:cs="Arial"/>
          <w:b/>
          <w:sz w:val="18"/>
          <w:szCs w:val="18"/>
        </w:rPr>
        <w:t>Lote 2</w:t>
      </w:r>
    </w:p>
    <w:tbl>
      <w:tblPr>
        <w:tblStyle w:val="Tabelacomgrade"/>
        <w:tblW w:w="8931" w:type="dxa"/>
        <w:tblInd w:w="-5" w:type="dxa"/>
        <w:tblLook w:val="04A0" w:firstRow="1" w:lastRow="0" w:firstColumn="1" w:lastColumn="0" w:noHBand="0" w:noVBand="1"/>
      </w:tblPr>
      <w:tblGrid>
        <w:gridCol w:w="587"/>
        <w:gridCol w:w="989"/>
        <w:gridCol w:w="1274"/>
        <w:gridCol w:w="6081"/>
      </w:tblGrid>
      <w:tr w:rsidR="000710F8" w:rsidRPr="00C1271F" w14:paraId="0E633A7D" w14:textId="77777777" w:rsidTr="002B0F97">
        <w:trPr>
          <w:trHeight w:val="99"/>
        </w:trPr>
        <w:tc>
          <w:tcPr>
            <w:tcW w:w="426" w:type="dxa"/>
          </w:tcPr>
          <w:p w14:paraId="3DFF1923" w14:textId="77777777" w:rsidR="000710F8" w:rsidRPr="005432E9" w:rsidRDefault="000710F8" w:rsidP="00341546">
            <w:pPr>
              <w:jc w:val="center"/>
              <w:rPr>
                <w:rFonts w:ascii="Arial" w:hAnsi="Arial" w:cs="Arial"/>
                <w:b/>
                <w:sz w:val="18"/>
                <w:szCs w:val="18"/>
              </w:rPr>
            </w:pPr>
          </w:p>
          <w:p w14:paraId="7E7438A4" w14:textId="77777777" w:rsidR="000710F8" w:rsidRPr="005432E9" w:rsidRDefault="000710F8" w:rsidP="005432E9">
            <w:pPr>
              <w:rPr>
                <w:rFonts w:ascii="Arial" w:hAnsi="Arial" w:cs="Arial"/>
                <w:b/>
                <w:sz w:val="18"/>
                <w:szCs w:val="18"/>
              </w:rPr>
            </w:pPr>
            <w:r w:rsidRPr="005432E9">
              <w:rPr>
                <w:rFonts w:ascii="Arial" w:hAnsi="Arial" w:cs="Arial"/>
                <w:b/>
                <w:sz w:val="18"/>
                <w:szCs w:val="18"/>
              </w:rPr>
              <w:t>Item</w:t>
            </w:r>
          </w:p>
        </w:tc>
        <w:tc>
          <w:tcPr>
            <w:tcW w:w="992" w:type="dxa"/>
          </w:tcPr>
          <w:p w14:paraId="4BADDF1E" w14:textId="77777777" w:rsidR="005432E9" w:rsidRPr="005432E9" w:rsidRDefault="005432E9" w:rsidP="00341546">
            <w:pPr>
              <w:jc w:val="center"/>
              <w:rPr>
                <w:rFonts w:ascii="Arial" w:hAnsi="Arial" w:cs="Arial"/>
                <w:b/>
                <w:sz w:val="18"/>
                <w:szCs w:val="18"/>
              </w:rPr>
            </w:pPr>
          </w:p>
          <w:p w14:paraId="68555F55" w14:textId="77777777" w:rsidR="000710F8" w:rsidRPr="005432E9" w:rsidRDefault="000710F8" w:rsidP="005432E9">
            <w:pPr>
              <w:rPr>
                <w:rFonts w:ascii="Arial" w:hAnsi="Arial" w:cs="Arial"/>
                <w:b/>
                <w:sz w:val="18"/>
                <w:szCs w:val="18"/>
              </w:rPr>
            </w:pPr>
            <w:r w:rsidRPr="005432E9">
              <w:rPr>
                <w:rFonts w:ascii="Arial" w:hAnsi="Arial" w:cs="Arial"/>
                <w:b/>
                <w:sz w:val="18"/>
                <w:szCs w:val="18"/>
              </w:rPr>
              <w:t xml:space="preserve">Unidade </w:t>
            </w:r>
          </w:p>
        </w:tc>
        <w:tc>
          <w:tcPr>
            <w:tcW w:w="1276" w:type="dxa"/>
          </w:tcPr>
          <w:p w14:paraId="2E372D20" w14:textId="77777777" w:rsidR="005432E9" w:rsidRPr="005432E9" w:rsidRDefault="005432E9" w:rsidP="005432E9">
            <w:pPr>
              <w:jc w:val="center"/>
              <w:rPr>
                <w:rFonts w:ascii="Arial" w:hAnsi="Arial" w:cs="Arial"/>
                <w:b/>
                <w:sz w:val="18"/>
                <w:szCs w:val="18"/>
              </w:rPr>
            </w:pPr>
          </w:p>
          <w:p w14:paraId="15CAF806" w14:textId="77777777" w:rsidR="000710F8" w:rsidRPr="005432E9" w:rsidRDefault="000710F8" w:rsidP="005432E9">
            <w:pPr>
              <w:rPr>
                <w:rFonts w:ascii="Arial" w:hAnsi="Arial" w:cs="Arial"/>
                <w:b/>
                <w:sz w:val="18"/>
                <w:szCs w:val="18"/>
              </w:rPr>
            </w:pPr>
            <w:r w:rsidRPr="005432E9">
              <w:rPr>
                <w:rFonts w:ascii="Arial" w:hAnsi="Arial" w:cs="Arial"/>
                <w:b/>
                <w:sz w:val="18"/>
                <w:szCs w:val="18"/>
              </w:rPr>
              <w:t xml:space="preserve">Quantidade </w:t>
            </w:r>
          </w:p>
        </w:tc>
        <w:tc>
          <w:tcPr>
            <w:tcW w:w="6237" w:type="dxa"/>
          </w:tcPr>
          <w:p w14:paraId="2699B807" w14:textId="77777777" w:rsidR="005432E9" w:rsidRPr="005432E9" w:rsidRDefault="005432E9" w:rsidP="00341546">
            <w:pPr>
              <w:jc w:val="center"/>
              <w:rPr>
                <w:rFonts w:ascii="Arial" w:hAnsi="Arial" w:cs="Arial"/>
                <w:b/>
                <w:sz w:val="18"/>
                <w:szCs w:val="18"/>
              </w:rPr>
            </w:pPr>
          </w:p>
          <w:p w14:paraId="7235A0B5" w14:textId="77777777" w:rsidR="000710F8" w:rsidRPr="005432E9" w:rsidRDefault="000710F8" w:rsidP="00341546">
            <w:pPr>
              <w:jc w:val="center"/>
              <w:rPr>
                <w:rFonts w:ascii="Arial" w:hAnsi="Arial" w:cs="Arial"/>
                <w:b/>
                <w:sz w:val="18"/>
                <w:szCs w:val="18"/>
              </w:rPr>
            </w:pPr>
            <w:r w:rsidRPr="005432E9">
              <w:rPr>
                <w:rFonts w:ascii="Arial" w:hAnsi="Arial" w:cs="Arial"/>
                <w:b/>
                <w:sz w:val="18"/>
                <w:szCs w:val="18"/>
              </w:rPr>
              <w:t>Discrição</w:t>
            </w:r>
          </w:p>
        </w:tc>
      </w:tr>
      <w:tr w:rsidR="000710F8" w:rsidRPr="00C1271F" w14:paraId="607B496D" w14:textId="77777777" w:rsidTr="002B0F97">
        <w:trPr>
          <w:trHeight w:val="98"/>
        </w:trPr>
        <w:tc>
          <w:tcPr>
            <w:tcW w:w="426" w:type="dxa"/>
          </w:tcPr>
          <w:p w14:paraId="0FC79545" w14:textId="77777777" w:rsidR="000710F8" w:rsidRDefault="000710F8" w:rsidP="00341546">
            <w:pPr>
              <w:rPr>
                <w:rFonts w:ascii="Arial" w:hAnsi="Arial" w:cs="Arial"/>
                <w:sz w:val="18"/>
                <w:szCs w:val="18"/>
              </w:rPr>
            </w:pPr>
          </w:p>
          <w:p w14:paraId="76B632F5" w14:textId="77777777" w:rsidR="000710F8" w:rsidRPr="00C1271F" w:rsidRDefault="000710F8" w:rsidP="00341546">
            <w:pPr>
              <w:rPr>
                <w:rFonts w:ascii="Arial" w:hAnsi="Arial" w:cs="Arial"/>
                <w:sz w:val="18"/>
                <w:szCs w:val="18"/>
              </w:rPr>
            </w:pPr>
            <w:r>
              <w:rPr>
                <w:rFonts w:ascii="Arial" w:hAnsi="Arial" w:cs="Arial"/>
                <w:sz w:val="18"/>
                <w:szCs w:val="18"/>
              </w:rPr>
              <w:t>1</w:t>
            </w:r>
          </w:p>
        </w:tc>
        <w:tc>
          <w:tcPr>
            <w:tcW w:w="992" w:type="dxa"/>
          </w:tcPr>
          <w:p w14:paraId="46CDD85D" w14:textId="77777777" w:rsidR="000710F8" w:rsidRDefault="000710F8" w:rsidP="00341546">
            <w:pPr>
              <w:rPr>
                <w:rFonts w:ascii="Arial" w:hAnsi="Arial" w:cs="Arial"/>
                <w:sz w:val="18"/>
                <w:szCs w:val="18"/>
              </w:rPr>
            </w:pPr>
          </w:p>
          <w:p w14:paraId="61F24F42" w14:textId="77777777" w:rsidR="000710F8" w:rsidRPr="00C1271F" w:rsidRDefault="000710F8" w:rsidP="00341546">
            <w:pPr>
              <w:rPr>
                <w:rFonts w:ascii="Arial" w:hAnsi="Arial" w:cs="Arial"/>
                <w:sz w:val="18"/>
                <w:szCs w:val="18"/>
              </w:rPr>
            </w:pPr>
            <w:r w:rsidRPr="00C1271F">
              <w:rPr>
                <w:rFonts w:ascii="Arial" w:hAnsi="Arial" w:cs="Arial"/>
                <w:sz w:val="18"/>
                <w:szCs w:val="18"/>
              </w:rPr>
              <w:t xml:space="preserve">Unidade </w:t>
            </w:r>
          </w:p>
        </w:tc>
        <w:tc>
          <w:tcPr>
            <w:tcW w:w="1276" w:type="dxa"/>
          </w:tcPr>
          <w:p w14:paraId="27D79143" w14:textId="77777777" w:rsidR="000710F8" w:rsidRPr="00C1271F" w:rsidRDefault="000710F8" w:rsidP="00341546">
            <w:pPr>
              <w:rPr>
                <w:rFonts w:ascii="Arial" w:hAnsi="Arial" w:cs="Arial"/>
                <w:sz w:val="18"/>
                <w:szCs w:val="18"/>
              </w:rPr>
            </w:pPr>
          </w:p>
          <w:p w14:paraId="13EC7B9A" w14:textId="77777777" w:rsidR="000710F8" w:rsidRPr="00C1271F" w:rsidRDefault="000710F8" w:rsidP="00341546">
            <w:pPr>
              <w:jc w:val="center"/>
              <w:rPr>
                <w:rFonts w:ascii="Arial" w:hAnsi="Arial" w:cs="Arial"/>
                <w:sz w:val="18"/>
                <w:szCs w:val="18"/>
              </w:rPr>
            </w:pPr>
            <w:r w:rsidRPr="00C1271F">
              <w:rPr>
                <w:rFonts w:ascii="Arial" w:hAnsi="Arial" w:cs="Arial"/>
                <w:sz w:val="18"/>
                <w:szCs w:val="18"/>
              </w:rPr>
              <w:t>1</w:t>
            </w:r>
          </w:p>
        </w:tc>
        <w:tc>
          <w:tcPr>
            <w:tcW w:w="6237" w:type="dxa"/>
          </w:tcPr>
          <w:p w14:paraId="724E88A0" w14:textId="77777777" w:rsidR="002B0F97" w:rsidRDefault="000710F8" w:rsidP="005432E9">
            <w:pPr>
              <w:jc w:val="both"/>
              <w:rPr>
                <w:rFonts w:ascii="Arial" w:hAnsi="Arial" w:cs="Arial"/>
                <w:sz w:val="18"/>
                <w:szCs w:val="18"/>
              </w:rPr>
            </w:pPr>
            <w:r w:rsidRPr="00C1271F">
              <w:rPr>
                <w:rFonts w:ascii="Arial" w:hAnsi="Arial" w:cs="Arial"/>
                <w:sz w:val="18"/>
                <w:szCs w:val="18"/>
              </w:rPr>
              <w:t xml:space="preserve">Troféu colocação de configuração singular com altura total de 70cm. Base integral em madeira de reflorestamento, torneada com conformação cônica, medindo 160 mm de altura por 230 mm de diâmetro, finalizada com aplicação de laca na cor preta. Estrutura principal composta por cinco hastes fundidas em </w:t>
            </w:r>
            <w:proofErr w:type="spellStart"/>
            <w:r w:rsidRPr="00C1271F">
              <w:rPr>
                <w:rFonts w:ascii="Arial" w:hAnsi="Arial" w:cs="Arial"/>
                <w:sz w:val="18"/>
                <w:szCs w:val="18"/>
              </w:rPr>
              <w:t>zamac</w:t>
            </w:r>
            <w:proofErr w:type="spellEnd"/>
            <w:r w:rsidRPr="00C1271F">
              <w:rPr>
                <w:rFonts w:ascii="Arial" w:hAnsi="Arial" w:cs="Arial"/>
                <w:sz w:val="18"/>
                <w:szCs w:val="18"/>
              </w:rPr>
              <w:t xml:space="preserve">, com perfil arqueado conferindo robustez ao conjunto. No topo, dois discos em MDF laqueado na cor preta, </w:t>
            </w:r>
          </w:p>
          <w:p w14:paraId="49DC5F7B" w14:textId="77777777" w:rsidR="002B0F97" w:rsidRDefault="002B0F97" w:rsidP="005432E9">
            <w:pPr>
              <w:jc w:val="both"/>
              <w:rPr>
                <w:rFonts w:ascii="Arial" w:hAnsi="Arial" w:cs="Arial"/>
                <w:sz w:val="18"/>
                <w:szCs w:val="18"/>
              </w:rPr>
            </w:pPr>
          </w:p>
          <w:p w14:paraId="2647C72E" w14:textId="77777777" w:rsidR="002B0F97" w:rsidRDefault="000710F8" w:rsidP="005432E9">
            <w:pPr>
              <w:jc w:val="both"/>
              <w:rPr>
                <w:rFonts w:ascii="Arial" w:hAnsi="Arial" w:cs="Arial"/>
                <w:sz w:val="18"/>
                <w:szCs w:val="18"/>
              </w:rPr>
            </w:pPr>
            <w:r w:rsidRPr="00C1271F">
              <w:rPr>
                <w:rFonts w:ascii="Arial" w:hAnsi="Arial" w:cs="Arial"/>
                <w:sz w:val="18"/>
                <w:szCs w:val="18"/>
              </w:rPr>
              <w:t xml:space="preserve">sobrepostos por uma esfera tridimensional sem emendas, com diâmetro de 150 mm, submetida a processo de metalização por alto vácuo. </w:t>
            </w:r>
          </w:p>
          <w:p w14:paraId="2AB0ECDB" w14:textId="77777777" w:rsidR="002B0F97" w:rsidRPr="00C1271F" w:rsidRDefault="000710F8" w:rsidP="005432E9">
            <w:pPr>
              <w:jc w:val="both"/>
              <w:rPr>
                <w:rFonts w:ascii="Arial" w:hAnsi="Arial" w:cs="Arial"/>
                <w:sz w:val="18"/>
                <w:szCs w:val="18"/>
              </w:rPr>
            </w:pPr>
            <w:r w:rsidRPr="00C1271F">
              <w:rPr>
                <w:rFonts w:ascii="Arial" w:hAnsi="Arial" w:cs="Arial"/>
                <w:sz w:val="18"/>
                <w:szCs w:val="18"/>
              </w:rPr>
              <w:t>Personalização do evento através de arte gráfica com logotipos gravados em policromia.</w:t>
            </w:r>
          </w:p>
        </w:tc>
      </w:tr>
      <w:tr w:rsidR="000710F8" w:rsidRPr="00C1271F" w14:paraId="6A9CCDFB" w14:textId="77777777" w:rsidTr="002B0F97">
        <w:trPr>
          <w:trHeight w:val="98"/>
        </w:trPr>
        <w:tc>
          <w:tcPr>
            <w:tcW w:w="426" w:type="dxa"/>
          </w:tcPr>
          <w:p w14:paraId="74BCB974" w14:textId="77777777" w:rsidR="000710F8" w:rsidRDefault="000710F8" w:rsidP="00341546">
            <w:pPr>
              <w:rPr>
                <w:rFonts w:ascii="Arial" w:hAnsi="Arial" w:cs="Arial"/>
                <w:sz w:val="18"/>
                <w:szCs w:val="18"/>
              </w:rPr>
            </w:pPr>
          </w:p>
          <w:p w14:paraId="072395B3" w14:textId="77777777" w:rsidR="000710F8" w:rsidRDefault="000710F8" w:rsidP="00341546">
            <w:pPr>
              <w:rPr>
                <w:rFonts w:ascii="Arial" w:hAnsi="Arial" w:cs="Arial"/>
                <w:sz w:val="18"/>
                <w:szCs w:val="18"/>
              </w:rPr>
            </w:pPr>
          </w:p>
          <w:p w14:paraId="7B329F8F" w14:textId="77777777" w:rsidR="000710F8" w:rsidRPr="00C1271F" w:rsidRDefault="000710F8" w:rsidP="00341546">
            <w:pPr>
              <w:rPr>
                <w:rFonts w:ascii="Arial" w:hAnsi="Arial" w:cs="Arial"/>
                <w:sz w:val="18"/>
                <w:szCs w:val="18"/>
              </w:rPr>
            </w:pPr>
            <w:r>
              <w:rPr>
                <w:rFonts w:ascii="Arial" w:hAnsi="Arial" w:cs="Arial"/>
                <w:sz w:val="18"/>
                <w:szCs w:val="18"/>
              </w:rPr>
              <w:t>2</w:t>
            </w:r>
          </w:p>
        </w:tc>
        <w:tc>
          <w:tcPr>
            <w:tcW w:w="992" w:type="dxa"/>
          </w:tcPr>
          <w:p w14:paraId="60201F3E" w14:textId="77777777" w:rsidR="000710F8" w:rsidRDefault="000710F8" w:rsidP="00341546">
            <w:pPr>
              <w:rPr>
                <w:rFonts w:ascii="Arial" w:hAnsi="Arial" w:cs="Arial"/>
                <w:sz w:val="18"/>
                <w:szCs w:val="18"/>
              </w:rPr>
            </w:pPr>
          </w:p>
          <w:p w14:paraId="4B5B75C0" w14:textId="77777777" w:rsidR="000710F8" w:rsidRDefault="000710F8" w:rsidP="00341546">
            <w:pPr>
              <w:rPr>
                <w:rFonts w:ascii="Arial" w:hAnsi="Arial" w:cs="Arial"/>
                <w:sz w:val="18"/>
                <w:szCs w:val="18"/>
              </w:rPr>
            </w:pPr>
          </w:p>
          <w:p w14:paraId="0EC113A1" w14:textId="77777777" w:rsidR="000710F8" w:rsidRPr="00C1271F" w:rsidRDefault="000710F8" w:rsidP="00341546">
            <w:pPr>
              <w:rPr>
                <w:rFonts w:ascii="Arial" w:hAnsi="Arial" w:cs="Arial"/>
                <w:sz w:val="18"/>
                <w:szCs w:val="18"/>
              </w:rPr>
            </w:pPr>
            <w:r w:rsidRPr="00C1271F">
              <w:rPr>
                <w:rFonts w:ascii="Arial" w:hAnsi="Arial" w:cs="Arial"/>
                <w:sz w:val="18"/>
                <w:szCs w:val="18"/>
              </w:rPr>
              <w:t>Unidade</w:t>
            </w:r>
          </w:p>
        </w:tc>
        <w:tc>
          <w:tcPr>
            <w:tcW w:w="1276" w:type="dxa"/>
          </w:tcPr>
          <w:p w14:paraId="201AC8E7" w14:textId="77777777" w:rsidR="000710F8" w:rsidRDefault="000710F8" w:rsidP="00341546">
            <w:pPr>
              <w:rPr>
                <w:rFonts w:ascii="Arial" w:hAnsi="Arial" w:cs="Arial"/>
                <w:sz w:val="18"/>
                <w:szCs w:val="18"/>
              </w:rPr>
            </w:pPr>
          </w:p>
          <w:p w14:paraId="3E9A0F59" w14:textId="77777777" w:rsidR="000710F8" w:rsidRDefault="000710F8" w:rsidP="00341546">
            <w:pPr>
              <w:rPr>
                <w:rFonts w:ascii="Arial" w:hAnsi="Arial" w:cs="Arial"/>
                <w:sz w:val="18"/>
                <w:szCs w:val="18"/>
              </w:rPr>
            </w:pPr>
          </w:p>
          <w:p w14:paraId="374BA379" w14:textId="77777777" w:rsidR="000710F8" w:rsidRPr="00C1271F" w:rsidRDefault="000710F8" w:rsidP="00341546">
            <w:pPr>
              <w:rPr>
                <w:rFonts w:ascii="Arial" w:hAnsi="Arial" w:cs="Arial"/>
                <w:sz w:val="18"/>
                <w:szCs w:val="18"/>
              </w:rPr>
            </w:pPr>
            <w:r>
              <w:rPr>
                <w:rFonts w:ascii="Arial" w:hAnsi="Arial" w:cs="Arial"/>
                <w:sz w:val="18"/>
                <w:szCs w:val="18"/>
              </w:rPr>
              <w:t xml:space="preserve">     </w:t>
            </w:r>
            <w:r w:rsidRPr="00C1271F">
              <w:rPr>
                <w:rFonts w:ascii="Arial" w:hAnsi="Arial" w:cs="Arial"/>
                <w:sz w:val="18"/>
                <w:szCs w:val="18"/>
              </w:rPr>
              <w:t>1</w:t>
            </w:r>
          </w:p>
        </w:tc>
        <w:tc>
          <w:tcPr>
            <w:tcW w:w="6237" w:type="dxa"/>
          </w:tcPr>
          <w:p w14:paraId="6BCB2023" w14:textId="77777777" w:rsidR="000710F8" w:rsidRPr="00C1271F" w:rsidRDefault="000710F8" w:rsidP="005432E9">
            <w:pPr>
              <w:jc w:val="both"/>
              <w:rPr>
                <w:rFonts w:ascii="Arial" w:hAnsi="Arial" w:cs="Arial"/>
                <w:sz w:val="18"/>
                <w:szCs w:val="18"/>
              </w:rPr>
            </w:pPr>
            <w:r w:rsidRPr="00C1271F">
              <w:rPr>
                <w:rFonts w:ascii="Arial" w:hAnsi="Arial" w:cs="Arial"/>
                <w:sz w:val="18"/>
                <w:szCs w:val="18"/>
              </w:rPr>
              <w:t xml:space="preserve">Troféu colocação de configuração singular com altura total de 60cm. Base integral em madeira de reflorestamento, torneada com conformação cônica, medindo 160 mm de altura por 230 mm de diâmetro, finalizada com aplicação de laca na cor preta. Estrutura principal composta por cinco hastes fundidas em </w:t>
            </w:r>
            <w:proofErr w:type="spellStart"/>
            <w:r w:rsidRPr="00C1271F">
              <w:rPr>
                <w:rFonts w:ascii="Arial" w:hAnsi="Arial" w:cs="Arial"/>
                <w:sz w:val="18"/>
                <w:szCs w:val="18"/>
              </w:rPr>
              <w:t>zamac</w:t>
            </w:r>
            <w:proofErr w:type="spellEnd"/>
            <w:r w:rsidRPr="00C1271F">
              <w:rPr>
                <w:rFonts w:ascii="Arial" w:hAnsi="Arial" w:cs="Arial"/>
                <w:sz w:val="18"/>
                <w:szCs w:val="18"/>
              </w:rPr>
              <w:t>, com perfil arqueado conferindo robustez ao conjunto. No topo, dois discos em MDF laqueado na cor preta, sobrepostos por uma esfera tridimensional sem emendas, com diâmetro de 150 mm, submetida a processo de metalização por alto vácuo. Personalização do evento através de arte gráfica com logotipos gravados em policromia.</w:t>
            </w:r>
          </w:p>
        </w:tc>
      </w:tr>
      <w:tr w:rsidR="000710F8" w:rsidRPr="00C1271F" w14:paraId="113BC279" w14:textId="77777777" w:rsidTr="002B0F97">
        <w:trPr>
          <w:trHeight w:val="98"/>
        </w:trPr>
        <w:tc>
          <w:tcPr>
            <w:tcW w:w="426" w:type="dxa"/>
          </w:tcPr>
          <w:p w14:paraId="1C970C59" w14:textId="77777777" w:rsidR="000710F8" w:rsidRDefault="000710F8" w:rsidP="00341546">
            <w:pPr>
              <w:rPr>
                <w:rFonts w:ascii="Arial" w:hAnsi="Arial" w:cs="Arial"/>
                <w:sz w:val="18"/>
                <w:szCs w:val="18"/>
              </w:rPr>
            </w:pPr>
          </w:p>
          <w:p w14:paraId="69C176F7" w14:textId="77777777" w:rsidR="000710F8" w:rsidRDefault="000710F8" w:rsidP="00341546">
            <w:pPr>
              <w:rPr>
                <w:rFonts w:ascii="Arial" w:hAnsi="Arial" w:cs="Arial"/>
                <w:sz w:val="18"/>
                <w:szCs w:val="18"/>
              </w:rPr>
            </w:pPr>
          </w:p>
          <w:p w14:paraId="3DFDCA42" w14:textId="77777777" w:rsidR="000710F8" w:rsidRDefault="000710F8" w:rsidP="00341546">
            <w:pPr>
              <w:rPr>
                <w:rFonts w:ascii="Arial" w:hAnsi="Arial" w:cs="Arial"/>
                <w:sz w:val="18"/>
                <w:szCs w:val="18"/>
              </w:rPr>
            </w:pPr>
          </w:p>
          <w:p w14:paraId="4C45085D" w14:textId="77777777" w:rsidR="000710F8" w:rsidRDefault="000710F8" w:rsidP="00341546">
            <w:pPr>
              <w:rPr>
                <w:rFonts w:ascii="Arial" w:hAnsi="Arial" w:cs="Arial"/>
                <w:sz w:val="18"/>
                <w:szCs w:val="18"/>
              </w:rPr>
            </w:pPr>
          </w:p>
          <w:p w14:paraId="0F5EAF14" w14:textId="77777777" w:rsidR="000710F8" w:rsidRDefault="000710F8" w:rsidP="00341546">
            <w:pPr>
              <w:rPr>
                <w:rFonts w:ascii="Arial" w:hAnsi="Arial" w:cs="Arial"/>
                <w:sz w:val="18"/>
                <w:szCs w:val="18"/>
              </w:rPr>
            </w:pPr>
          </w:p>
          <w:p w14:paraId="3E6F5D32" w14:textId="77777777" w:rsidR="000710F8" w:rsidRPr="00C1271F" w:rsidRDefault="000710F8" w:rsidP="00341546">
            <w:pPr>
              <w:rPr>
                <w:rFonts w:ascii="Arial" w:hAnsi="Arial" w:cs="Arial"/>
                <w:sz w:val="18"/>
                <w:szCs w:val="18"/>
              </w:rPr>
            </w:pPr>
            <w:r>
              <w:rPr>
                <w:rFonts w:ascii="Arial" w:hAnsi="Arial" w:cs="Arial"/>
                <w:sz w:val="18"/>
                <w:szCs w:val="18"/>
              </w:rPr>
              <w:t>3</w:t>
            </w:r>
          </w:p>
        </w:tc>
        <w:tc>
          <w:tcPr>
            <w:tcW w:w="992" w:type="dxa"/>
          </w:tcPr>
          <w:p w14:paraId="51571337" w14:textId="77777777" w:rsidR="000710F8" w:rsidRDefault="000710F8" w:rsidP="00341546">
            <w:pPr>
              <w:rPr>
                <w:rFonts w:ascii="Arial" w:hAnsi="Arial" w:cs="Arial"/>
                <w:sz w:val="18"/>
                <w:szCs w:val="18"/>
              </w:rPr>
            </w:pPr>
          </w:p>
          <w:p w14:paraId="14890CD6" w14:textId="77777777" w:rsidR="000710F8" w:rsidRDefault="000710F8" w:rsidP="00341546">
            <w:pPr>
              <w:rPr>
                <w:rFonts w:ascii="Arial" w:hAnsi="Arial" w:cs="Arial"/>
                <w:sz w:val="18"/>
                <w:szCs w:val="18"/>
              </w:rPr>
            </w:pPr>
          </w:p>
          <w:p w14:paraId="68BE17C6" w14:textId="77777777" w:rsidR="000710F8" w:rsidRDefault="000710F8" w:rsidP="00341546">
            <w:pPr>
              <w:rPr>
                <w:rFonts w:ascii="Arial" w:hAnsi="Arial" w:cs="Arial"/>
                <w:sz w:val="18"/>
                <w:szCs w:val="18"/>
              </w:rPr>
            </w:pPr>
          </w:p>
          <w:p w14:paraId="5FA3034F" w14:textId="77777777" w:rsidR="000710F8" w:rsidRDefault="000710F8" w:rsidP="00341546">
            <w:pPr>
              <w:rPr>
                <w:rFonts w:ascii="Arial" w:hAnsi="Arial" w:cs="Arial"/>
                <w:sz w:val="18"/>
                <w:szCs w:val="18"/>
              </w:rPr>
            </w:pPr>
          </w:p>
          <w:p w14:paraId="0BC2DB9F" w14:textId="77777777" w:rsidR="000710F8" w:rsidRDefault="000710F8" w:rsidP="00341546">
            <w:pPr>
              <w:rPr>
                <w:rFonts w:ascii="Arial" w:hAnsi="Arial" w:cs="Arial"/>
                <w:sz w:val="18"/>
                <w:szCs w:val="18"/>
              </w:rPr>
            </w:pPr>
          </w:p>
          <w:p w14:paraId="4D702825" w14:textId="77777777" w:rsidR="000710F8" w:rsidRPr="00C1271F" w:rsidRDefault="000710F8" w:rsidP="00341546">
            <w:pPr>
              <w:rPr>
                <w:rFonts w:ascii="Arial" w:hAnsi="Arial" w:cs="Arial"/>
                <w:sz w:val="18"/>
                <w:szCs w:val="18"/>
              </w:rPr>
            </w:pPr>
            <w:r w:rsidRPr="00C1271F">
              <w:rPr>
                <w:rFonts w:ascii="Arial" w:hAnsi="Arial" w:cs="Arial"/>
                <w:sz w:val="18"/>
                <w:szCs w:val="18"/>
              </w:rPr>
              <w:t>Unidade</w:t>
            </w:r>
          </w:p>
        </w:tc>
        <w:tc>
          <w:tcPr>
            <w:tcW w:w="1276" w:type="dxa"/>
          </w:tcPr>
          <w:p w14:paraId="62C0F4EC" w14:textId="77777777" w:rsidR="000710F8" w:rsidRDefault="000710F8" w:rsidP="00341546">
            <w:pPr>
              <w:rPr>
                <w:rFonts w:ascii="Arial" w:hAnsi="Arial" w:cs="Arial"/>
                <w:sz w:val="18"/>
                <w:szCs w:val="18"/>
              </w:rPr>
            </w:pPr>
            <w:r>
              <w:rPr>
                <w:rFonts w:ascii="Arial" w:hAnsi="Arial" w:cs="Arial"/>
                <w:sz w:val="18"/>
                <w:szCs w:val="18"/>
              </w:rPr>
              <w:t xml:space="preserve">      </w:t>
            </w:r>
          </w:p>
          <w:p w14:paraId="1F80E7A4" w14:textId="77777777" w:rsidR="000710F8" w:rsidRDefault="000710F8" w:rsidP="00341546">
            <w:pPr>
              <w:rPr>
                <w:rFonts w:ascii="Arial" w:hAnsi="Arial" w:cs="Arial"/>
                <w:sz w:val="18"/>
                <w:szCs w:val="18"/>
              </w:rPr>
            </w:pPr>
            <w:r>
              <w:rPr>
                <w:rFonts w:ascii="Arial" w:hAnsi="Arial" w:cs="Arial"/>
                <w:sz w:val="18"/>
                <w:szCs w:val="18"/>
              </w:rPr>
              <w:t xml:space="preserve">       </w:t>
            </w:r>
          </w:p>
          <w:p w14:paraId="2F433341" w14:textId="77777777" w:rsidR="000710F8" w:rsidRDefault="000710F8" w:rsidP="00341546">
            <w:pPr>
              <w:rPr>
                <w:rFonts w:ascii="Arial" w:hAnsi="Arial" w:cs="Arial"/>
                <w:sz w:val="18"/>
                <w:szCs w:val="18"/>
              </w:rPr>
            </w:pPr>
          </w:p>
          <w:p w14:paraId="401212B0" w14:textId="77777777" w:rsidR="000710F8" w:rsidRDefault="000710F8" w:rsidP="00341546">
            <w:pPr>
              <w:rPr>
                <w:rFonts w:ascii="Arial" w:hAnsi="Arial" w:cs="Arial"/>
                <w:sz w:val="18"/>
                <w:szCs w:val="18"/>
              </w:rPr>
            </w:pPr>
          </w:p>
          <w:p w14:paraId="1063CE1F" w14:textId="77777777" w:rsidR="000710F8" w:rsidRDefault="000710F8" w:rsidP="00341546">
            <w:pPr>
              <w:rPr>
                <w:rFonts w:ascii="Arial" w:hAnsi="Arial" w:cs="Arial"/>
                <w:sz w:val="18"/>
                <w:szCs w:val="18"/>
              </w:rPr>
            </w:pPr>
          </w:p>
          <w:p w14:paraId="5FE7291E" w14:textId="77777777" w:rsidR="000710F8" w:rsidRPr="00C1271F" w:rsidRDefault="000710F8" w:rsidP="00341546">
            <w:pPr>
              <w:rPr>
                <w:rFonts w:ascii="Arial" w:hAnsi="Arial" w:cs="Arial"/>
                <w:sz w:val="18"/>
                <w:szCs w:val="18"/>
              </w:rPr>
            </w:pPr>
            <w:r>
              <w:rPr>
                <w:rFonts w:ascii="Arial" w:hAnsi="Arial" w:cs="Arial"/>
                <w:sz w:val="18"/>
                <w:szCs w:val="18"/>
              </w:rPr>
              <w:t xml:space="preserve">     </w:t>
            </w:r>
            <w:r w:rsidRPr="00C1271F">
              <w:rPr>
                <w:rFonts w:ascii="Arial" w:hAnsi="Arial" w:cs="Arial"/>
                <w:sz w:val="18"/>
                <w:szCs w:val="18"/>
              </w:rPr>
              <w:t>5</w:t>
            </w:r>
          </w:p>
        </w:tc>
        <w:tc>
          <w:tcPr>
            <w:tcW w:w="6237" w:type="dxa"/>
          </w:tcPr>
          <w:p w14:paraId="42214408" w14:textId="77777777" w:rsidR="000710F8" w:rsidRPr="00C1271F" w:rsidRDefault="000710F8" w:rsidP="005432E9">
            <w:pPr>
              <w:jc w:val="both"/>
              <w:rPr>
                <w:rFonts w:ascii="Arial" w:hAnsi="Arial" w:cs="Arial"/>
                <w:sz w:val="18"/>
                <w:szCs w:val="18"/>
              </w:rPr>
            </w:pPr>
            <w:r w:rsidRPr="00C1271F">
              <w:rPr>
                <w:rFonts w:ascii="Arial" w:hAnsi="Arial" w:cs="Arial"/>
                <w:sz w:val="18"/>
                <w:szCs w:val="18"/>
              </w:rPr>
              <w:t>TROFEU INDIVIDUAL TAMANHO 30 CM PERSONALIZADO. Modalidades Esportivas Variadas. Troféu de 35 cm de altura total. Composto em aço carbono maciço banhado em ambos os lados nas tonalidades (</w:t>
            </w:r>
            <w:proofErr w:type="spellStart"/>
            <w:proofErr w:type="gramStart"/>
            <w:r w:rsidRPr="00C1271F">
              <w:rPr>
                <w:rFonts w:ascii="Arial" w:hAnsi="Arial" w:cs="Arial"/>
                <w:sz w:val="18"/>
                <w:szCs w:val="18"/>
              </w:rPr>
              <w:t>ouro,prata</w:t>
            </w:r>
            <w:proofErr w:type="spellEnd"/>
            <w:proofErr w:type="gramEnd"/>
            <w:r w:rsidRPr="00C1271F">
              <w:rPr>
                <w:rFonts w:ascii="Arial" w:hAnsi="Arial" w:cs="Arial"/>
                <w:sz w:val="18"/>
                <w:szCs w:val="18"/>
              </w:rPr>
              <w:t xml:space="preserve"> ou bronze) - Troféu recortado em formato irregular medidas mínimas (35cm de altura x 18 cm largura). Corpo: apresenta duas peças de aço carbono calandradas, com recorte </w:t>
            </w:r>
            <w:proofErr w:type="spellStart"/>
            <w:r w:rsidRPr="00C1271F">
              <w:rPr>
                <w:rFonts w:ascii="Arial" w:hAnsi="Arial" w:cs="Arial"/>
                <w:sz w:val="18"/>
                <w:szCs w:val="18"/>
              </w:rPr>
              <w:t>polimétrico</w:t>
            </w:r>
            <w:proofErr w:type="spellEnd"/>
            <w:r w:rsidRPr="00C1271F">
              <w:rPr>
                <w:rFonts w:ascii="Arial" w:hAnsi="Arial" w:cs="Arial"/>
                <w:sz w:val="18"/>
                <w:szCs w:val="18"/>
              </w:rPr>
              <w:t xml:space="preserve"> no formato trapezoidal e sobrepostas com encaixe invertido uma na outra, sendo a 1ª peça calandrada para a parte traseira e a 2ª peça calandrada para a parte frontal do troféu. O corpo da </w:t>
            </w:r>
            <w:proofErr w:type="spellStart"/>
            <w:r w:rsidRPr="00C1271F">
              <w:rPr>
                <w:rFonts w:ascii="Arial" w:hAnsi="Arial" w:cs="Arial"/>
                <w:sz w:val="18"/>
                <w:szCs w:val="18"/>
              </w:rPr>
              <w:t>peçada</w:t>
            </w:r>
            <w:proofErr w:type="spellEnd"/>
            <w:r w:rsidRPr="00C1271F">
              <w:rPr>
                <w:rFonts w:ascii="Arial" w:hAnsi="Arial" w:cs="Arial"/>
                <w:sz w:val="18"/>
                <w:szCs w:val="18"/>
              </w:rPr>
              <w:t xml:space="preserve"> direita será personalizado com artes diversas alusivas a cada evento em policromia, impressa em folha de vinil fotográfico alto clave, recortada em plotter com o tamanho acompanhando o contorno Irregular do troféu. Na parte superior do troféu acrescenta-se um disco de vidro orgânico com arte gravada em policromia a laser no vinil fotográfico auto clave brilhante, recortada em plotter de alta Precisão no formato que acompanha as extremidades do disco e sob o mesmo uma cobertura abaulada de resina acrílica translucida com aproximadamente 1,00mm de espessura, </w:t>
            </w:r>
            <w:proofErr w:type="spellStart"/>
            <w:r w:rsidRPr="00C1271F">
              <w:rPr>
                <w:rFonts w:ascii="Arial" w:hAnsi="Arial" w:cs="Arial"/>
                <w:sz w:val="18"/>
                <w:szCs w:val="18"/>
              </w:rPr>
              <w:t>termofixada</w:t>
            </w:r>
            <w:proofErr w:type="spellEnd"/>
            <w:r w:rsidRPr="00C1271F">
              <w:rPr>
                <w:rFonts w:ascii="Arial" w:hAnsi="Arial" w:cs="Arial"/>
                <w:sz w:val="18"/>
                <w:szCs w:val="18"/>
              </w:rPr>
              <w:t xml:space="preserve"> por meio de processo de reticulação aproximadamente 1,00mm de espessura, </w:t>
            </w:r>
            <w:proofErr w:type="spellStart"/>
            <w:r w:rsidRPr="00C1271F">
              <w:rPr>
                <w:rFonts w:ascii="Arial" w:hAnsi="Arial" w:cs="Arial"/>
                <w:sz w:val="18"/>
                <w:szCs w:val="18"/>
              </w:rPr>
              <w:t>termofixada</w:t>
            </w:r>
            <w:proofErr w:type="spellEnd"/>
            <w:r w:rsidRPr="00C1271F">
              <w:rPr>
                <w:rFonts w:ascii="Arial" w:hAnsi="Arial" w:cs="Arial"/>
                <w:sz w:val="18"/>
                <w:szCs w:val="18"/>
              </w:rPr>
              <w:t xml:space="preserve"> por meio de processo de reticulação externa e curada em estufa com tecnologia UV (Ultraviolet</w:t>
            </w:r>
            <w:r w:rsidR="005432E9">
              <w:rPr>
                <w:rFonts w:ascii="Arial" w:hAnsi="Arial" w:cs="Arial"/>
                <w:sz w:val="18"/>
                <w:szCs w:val="18"/>
              </w:rPr>
              <w:t xml:space="preserve">a). Base retangular de </w:t>
            </w:r>
            <w:proofErr w:type="spellStart"/>
            <w:proofErr w:type="gramStart"/>
            <w:r w:rsidR="005432E9">
              <w:rPr>
                <w:rFonts w:ascii="Arial" w:hAnsi="Arial" w:cs="Arial"/>
                <w:sz w:val="18"/>
                <w:szCs w:val="18"/>
              </w:rPr>
              <w:t>granito,</w:t>
            </w:r>
            <w:r w:rsidRPr="00C1271F">
              <w:rPr>
                <w:rFonts w:ascii="Arial" w:hAnsi="Arial" w:cs="Arial"/>
                <w:sz w:val="18"/>
                <w:szCs w:val="18"/>
              </w:rPr>
              <w:t>trabalhando</w:t>
            </w:r>
            <w:proofErr w:type="spellEnd"/>
            <w:proofErr w:type="gramEnd"/>
            <w:r w:rsidRPr="00C1271F">
              <w:rPr>
                <w:rFonts w:ascii="Arial" w:hAnsi="Arial" w:cs="Arial"/>
                <w:sz w:val="18"/>
                <w:szCs w:val="18"/>
              </w:rPr>
              <w:t xml:space="preserve"> com polimento em todos os ângulos ou madeira de reflorestamento totalmente </w:t>
            </w:r>
            <w:proofErr w:type="spellStart"/>
            <w:r w:rsidRPr="00C1271F">
              <w:rPr>
                <w:rFonts w:ascii="Arial" w:hAnsi="Arial" w:cs="Arial"/>
                <w:sz w:val="18"/>
                <w:szCs w:val="18"/>
              </w:rPr>
              <w:t>latonada</w:t>
            </w:r>
            <w:proofErr w:type="spellEnd"/>
            <w:r w:rsidRPr="00C1271F">
              <w:rPr>
                <w:rFonts w:ascii="Arial" w:hAnsi="Arial" w:cs="Arial"/>
                <w:sz w:val="18"/>
                <w:szCs w:val="18"/>
              </w:rPr>
              <w:t xml:space="preserve"> no formato octogonal com no mínimo 2cm de espessura recoberta em seu fundo revestido </w:t>
            </w:r>
            <w:proofErr w:type="spellStart"/>
            <w:r w:rsidRPr="00C1271F">
              <w:rPr>
                <w:rFonts w:ascii="Arial" w:hAnsi="Arial" w:cs="Arial"/>
                <w:sz w:val="18"/>
                <w:szCs w:val="18"/>
              </w:rPr>
              <w:t>porpelícula</w:t>
            </w:r>
            <w:proofErr w:type="spellEnd"/>
            <w:r w:rsidRPr="00C1271F">
              <w:rPr>
                <w:rFonts w:ascii="Arial" w:hAnsi="Arial" w:cs="Arial"/>
                <w:sz w:val="18"/>
                <w:szCs w:val="18"/>
              </w:rPr>
              <w:t xml:space="preserve"> de camurça na cor preta.</w:t>
            </w:r>
          </w:p>
        </w:tc>
      </w:tr>
      <w:tr w:rsidR="000710F8" w:rsidRPr="00C1271F" w14:paraId="6812409F" w14:textId="77777777" w:rsidTr="002B0F97">
        <w:trPr>
          <w:trHeight w:val="98"/>
        </w:trPr>
        <w:tc>
          <w:tcPr>
            <w:tcW w:w="426" w:type="dxa"/>
          </w:tcPr>
          <w:p w14:paraId="3CA04E16" w14:textId="77777777" w:rsidR="000710F8" w:rsidRDefault="000710F8" w:rsidP="00341546">
            <w:pPr>
              <w:rPr>
                <w:rFonts w:ascii="Arial" w:hAnsi="Arial" w:cs="Arial"/>
                <w:sz w:val="18"/>
                <w:szCs w:val="18"/>
              </w:rPr>
            </w:pPr>
          </w:p>
          <w:p w14:paraId="6CE06952" w14:textId="77777777" w:rsidR="000710F8" w:rsidRDefault="000710F8" w:rsidP="00341546">
            <w:pPr>
              <w:rPr>
                <w:rFonts w:ascii="Arial" w:hAnsi="Arial" w:cs="Arial"/>
                <w:sz w:val="18"/>
                <w:szCs w:val="18"/>
              </w:rPr>
            </w:pPr>
          </w:p>
          <w:p w14:paraId="78356BFE" w14:textId="77777777" w:rsidR="000710F8" w:rsidRDefault="000710F8" w:rsidP="00341546">
            <w:pPr>
              <w:rPr>
                <w:rFonts w:ascii="Arial" w:hAnsi="Arial" w:cs="Arial"/>
                <w:sz w:val="18"/>
                <w:szCs w:val="18"/>
              </w:rPr>
            </w:pPr>
          </w:p>
          <w:p w14:paraId="347CDD32" w14:textId="77777777" w:rsidR="000710F8" w:rsidRDefault="000710F8" w:rsidP="00341546">
            <w:pPr>
              <w:rPr>
                <w:rFonts w:ascii="Arial" w:hAnsi="Arial" w:cs="Arial"/>
                <w:sz w:val="18"/>
                <w:szCs w:val="18"/>
              </w:rPr>
            </w:pPr>
          </w:p>
          <w:p w14:paraId="353E8CA0" w14:textId="77777777" w:rsidR="000710F8" w:rsidRDefault="000710F8" w:rsidP="00341546">
            <w:pPr>
              <w:rPr>
                <w:rFonts w:ascii="Arial" w:hAnsi="Arial" w:cs="Arial"/>
                <w:sz w:val="18"/>
                <w:szCs w:val="18"/>
              </w:rPr>
            </w:pPr>
          </w:p>
          <w:p w14:paraId="3BA59836" w14:textId="77777777" w:rsidR="000710F8" w:rsidRPr="00C1271F" w:rsidRDefault="000710F8" w:rsidP="00341546">
            <w:pPr>
              <w:rPr>
                <w:rFonts w:ascii="Arial" w:hAnsi="Arial" w:cs="Arial"/>
                <w:sz w:val="18"/>
                <w:szCs w:val="18"/>
              </w:rPr>
            </w:pPr>
            <w:r>
              <w:rPr>
                <w:rFonts w:ascii="Arial" w:hAnsi="Arial" w:cs="Arial"/>
                <w:sz w:val="18"/>
                <w:szCs w:val="18"/>
              </w:rPr>
              <w:t>4</w:t>
            </w:r>
          </w:p>
        </w:tc>
        <w:tc>
          <w:tcPr>
            <w:tcW w:w="992" w:type="dxa"/>
          </w:tcPr>
          <w:p w14:paraId="5ACD3166" w14:textId="77777777" w:rsidR="000710F8" w:rsidRDefault="000710F8" w:rsidP="00341546">
            <w:pPr>
              <w:rPr>
                <w:rFonts w:ascii="Arial" w:hAnsi="Arial" w:cs="Arial"/>
                <w:sz w:val="18"/>
                <w:szCs w:val="18"/>
              </w:rPr>
            </w:pPr>
          </w:p>
          <w:p w14:paraId="0CECF178" w14:textId="77777777" w:rsidR="000710F8" w:rsidRDefault="000710F8" w:rsidP="00341546">
            <w:pPr>
              <w:rPr>
                <w:rFonts w:ascii="Arial" w:hAnsi="Arial" w:cs="Arial"/>
                <w:sz w:val="18"/>
                <w:szCs w:val="18"/>
              </w:rPr>
            </w:pPr>
          </w:p>
          <w:p w14:paraId="78F85325" w14:textId="77777777" w:rsidR="000710F8" w:rsidRDefault="000710F8" w:rsidP="00341546">
            <w:pPr>
              <w:rPr>
                <w:rFonts w:ascii="Arial" w:hAnsi="Arial" w:cs="Arial"/>
                <w:sz w:val="18"/>
                <w:szCs w:val="18"/>
              </w:rPr>
            </w:pPr>
          </w:p>
          <w:p w14:paraId="699AA860" w14:textId="77777777" w:rsidR="000710F8" w:rsidRDefault="000710F8" w:rsidP="00341546">
            <w:pPr>
              <w:rPr>
                <w:rFonts w:ascii="Arial" w:hAnsi="Arial" w:cs="Arial"/>
                <w:sz w:val="18"/>
                <w:szCs w:val="18"/>
              </w:rPr>
            </w:pPr>
          </w:p>
          <w:p w14:paraId="6D3A677A" w14:textId="77777777" w:rsidR="000710F8" w:rsidRDefault="000710F8" w:rsidP="00341546">
            <w:pPr>
              <w:rPr>
                <w:rFonts w:ascii="Arial" w:hAnsi="Arial" w:cs="Arial"/>
                <w:sz w:val="18"/>
                <w:szCs w:val="18"/>
              </w:rPr>
            </w:pPr>
          </w:p>
          <w:p w14:paraId="74A0B624" w14:textId="77777777" w:rsidR="000710F8" w:rsidRPr="00C1271F" w:rsidRDefault="000710F8" w:rsidP="00341546">
            <w:pPr>
              <w:rPr>
                <w:rFonts w:ascii="Arial" w:hAnsi="Arial" w:cs="Arial"/>
                <w:sz w:val="18"/>
                <w:szCs w:val="18"/>
              </w:rPr>
            </w:pPr>
            <w:r w:rsidRPr="00C1271F">
              <w:rPr>
                <w:rFonts w:ascii="Arial" w:hAnsi="Arial" w:cs="Arial"/>
                <w:sz w:val="18"/>
                <w:szCs w:val="18"/>
              </w:rPr>
              <w:t>Unidade</w:t>
            </w:r>
          </w:p>
        </w:tc>
        <w:tc>
          <w:tcPr>
            <w:tcW w:w="1276" w:type="dxa"/>
          </w:tcPr>
          <w:p w14:paraId="547888F9" w14:textId="77777777" w:rsidR="000710F8" w:rsidRDefault="000710F8" w:rsidP="00341546">
            <w:pPr>
              <w:rPr>
                <w:rFonts w:ascii="Arial" w:hAnsi="Arial" w:cs="Arial"/>
                <w:sz w:val="18"/>
                <w:szCs w:val="18"/>
              </w:rPr>
            </w:pPr>
          </w:p>
          <w:p w14:paraId="2F2BA913" w14:textId="77777777" w:rsidR="000710F8" w:rsidRDefault="000710F8" w:rsidP="00341546">
            <w:pPr>
              <w:rPr>
                <w:rFonts w:ascii="Arial" w:hAnsi="Arial" w:cs="Arial"/>
                <w:sz w:val="18"/>
                <w:szCs w:val="18"/>
              </w:rPr>
            </w:pPr>
          </w:p>
          <w:p w14:paraId="390217F8" w14:textId="77777777" w:rsidR="000710F8" w:rsidRDefault="000710F8" w:rsidP="00341546">
            <w:pPr>
              <w:rPr>
                <w:rFonts w:ascii="Arial" w:hAnsi="Arial" w:cs="Arial"/>
                <w:sz w:val="18"/>
                <w:szCs w:val="18"/>
              </w:rPr>
            </w:pPr>
          </w:p>
          <w:p w14:paraId="205E454F" w14:textId="77777777" w:rsidR="000710F8" w:rsidRDefault="000710F8" w:rsidP="00341546">
            <w:pPr>
              <w:rPr>
                <w:rFonts w:ascii="Arial" w:hAnsi="Arial" w:cs="Arial"/>
                <w:sz w:val="18"/>
                <w:szCs w:val="18"/>
              </w:rPr>
            </w:pPr>
          </w:p>
          <w:p w14:paraId="5B95B4B9" w14:textId="77777777" w:rsidR="000710F8" w:rsidRDefault="000710F8" w:rsidP="00341546">
            <w:pPr>
              <w:rPr>
                <w:rFonts w:ascii="Arial" w:hAnsi="Arial" w:cs="Arial"/>
                <w:sz w:val="18"/>
                <w:szCs w:val="18"/>
              </w:rPr>
            </w:pPr>
          </w:p>
          <w:p w14:paraId="194312EC" w14:textId="77777777" w:rsidR="000710F8" w:rsidRPr="00C1271F" w:rsidRDefault="000710F8" w:rsidP="00341546">
            <w:pPr>
              <w:rPr>
                <w:rFonts w:ascii="Arial" w:hAnsi="Arial" w:cs="Arial"/>
                <w:sz w:val="18"/>
                <w:szCs w:val="18"/>
              </w:rPr>
            </w:pPr>
            <w:r>
              <w:rPr>
                <w:rFonts w:ascii="Arial" w:hAnsi="Arial" w:cs="Arial"/>
                <w:sz w:val="18"/>
                <w:szCs w:val="18"/>
              </w:rPr>
              <w:t xml:space="preserve">     </w:t>
            </w:r>
            <w:r w:rsidRPr="00C1271F">
              <w:rPr>
                <w:rFonts w:ascii="Arial" w:hAnsi="Arial" w:cs="Arial"/>
                <w:sz w:val="18"/>
                <w:szCs w:val="18"/>
              </w:rPr>
              <w:t>50</w:t>
            </w:r>
          </w:p>
        </w:tc>
        <w:tc>
          <w:tcPr>
            <w:tcW w:w="6237" w:type="dxa"/>
          </w:tcPr>
          <w:p w14:paraId="3D39A8EC" w14:textId="77777777" w:rsidR="000710F8" w:rsidRPr="00C1271F" w:rsidRDefault="000710F8" w:rsidP="005432E9">
            <w:pPr>
              <w:jc w:val="both"/>
              <w:rPr>
                <w:rFonts w:ascii="Arial" w:hAnsi="Arial" w:cs="Arial"/>
                <w:sz w:val="18"/>
                <w:szCs w:val="18"/>
              </w:rPr>
            </w:pPr>
            <w:r w:rsidRPr="00C1271F">
              <w:rPr>
                <w:rFonts w:ascii="Arial" w:hAnsi="Arial" w:cs="Arial"/>
                <w:sz w:val="18"/>
                <w:szCs w:val="18"/>
              </w:rPr>
              <w:t xml:space="preserve">MEDALHA FUNDIDA MEDINDO 8,5cm e espessura mínima de 5mm modelada artisticamente em formato tridimensional, incluindo ilimitados níveis, abaulamentos e modelagem 3d de figuras e símbolos. Fundida por centrifugação em liga metálica de </w:t>
            </w:r>
            <w:proofErr w:type="spellStart"/>
            <w:r w:rsidRPr="00C1271F">
              <w:rPr>
                <w:rFonts w:ascii="Arial" w:hAnsi="Arial" w:cs="Arial"/>
                <w:sz w:val="18"/>
                <w:szCs w:val="18"/>
              </w:rPr>
              <w:t>zamack</w:t>
            </w:r>
            <w:proofErr w:type="spellEnd"/>
            <w:r w:rsidRPr="00C1271F">
              <w:rPr>
                <w:rFonts w:ascii="Arial" w:hAnsi="Arial" w:cs="Arial"/>
                <w:sz w:val="18"/>
                <w:szCs w:val="18"/>
              </w:rPr>
              <w:t xml:space="preserve"> alumínio (al), cobre(cu), magnésio (mg), e zinco(</w:t>
            </w:r>
            <w:proofErr w:type="spellStart"/>
            <w:r w:rsidRPr="00C1271F">
              <w:rPr>
                <w:rFonts w:ascii="Arial" w:hAnsi="Arial" w:cs="Arial"/>
                <w:sz w:val="18"/>
                <w:szCs w:val="18"/>
              </w:rPr>
              <w:t>zn</w:t>
            </w:r>
            <w:proofErr w:type="spellEnd"/>
            <w:r w:rsidRPr="00C1271F">
              <w:rPr>
                <w:rFonts w:ascii="Arial" w:hAnsi="Arial" w:cs="Arial"/>
                <w:sz w:val="18"/>
                <w:szCs w:val="18"/>
              </w:rPr>
              <w:t xml:space="preserve">) com projeto exclusivo formato irregular podendo ser vazado ou não, com banhos nos tons dourado, níquel e/ou cobre graduação envelhecido ou brilhante enriquecida (a critério do solicitante de acordo com o evento). Face: acompanha arte contendo personalização individualizada com colocação, Modalidade, categoria e gênero de cada evento, gravados em policromia no vinil fotográfico autoclave recortado eletronicamente por plotter de alta precisão e revestido sob cobertura abaulada de resina acrílica translúcida com 0,8mm de espessura mínima, termo fixada por meio de processo de reticulação externa e curada em estufa com tecnologia UV (ultravioleta). Verso: Apresenta detalhes </w:t>
            </w:r>
            <w:proofErr w:type="gramStart"/>
            <w:r w:rsidRPr="00C1271F">
              <w:rPr>
                <w:rFonts w:ascii="Arial" w:hAnsi="Arial" w:cs="Arial"/>
                <w:sz w:val="18"/>
                <w:szCs w:val="18"/>
              </w:rPr>
              <w:t>em, alto</w:t>
            </w:r>
            <w:proofErr w:type="gramEnd"/>
            <w:r w:rsidRPr="00C1271F">
              <w:rPr>
                <w:rFonts w:ascii="Arial" w:hAnsi="Arial" w:cs="Arial"/>
                <w:sz w:val="18"/>
                <w:szCs w:val="18"/>
              </w:rPr>
              <w:t xml:space="preserve"> e baixo relevo fundidos e modelados em formato 3d. Fita; Acompanha fita acetinada digitalizada com detalhes de cada evento por Sublimação total em ambas as faces medindo 80cm x 2,5cm inserida em um passador externo em formato monobloco. Gravação de arte contendo Logos e brasão do município. </w:t>
            </w:r>
            <w:proofErr w:type="spellStart"/>
            <w:r w:rsidRPr="00C1271F">
              <w:rPr>
                <w:rFonts w:ascii="Arial" w:hAnsi="Arial" w:cs="Arial"/>
                <w:sz w:val="18"/>
                <w:szCs w:val="18"/>
              </w:rPr>
              <w:t>Obs</w:t>
            </w:r>
            <w:proofErr w:type="spellEnd"/>
            <w:r w:rsidRPr="00C1271F">
              <w:rPr>
                <w:rFonts w:ascii="Arial" w:hAnsi="Arial" w:cs="Arial"/>
                <w:sz w:val="18"/>
                <w:szCs w:val="18"/>
              </w:rPr>
              <w:t xml:space="preserve"> arte(s) exclusiva(s) alusiva9s) ao(s)Evento(s) criada(s) a partir de informações que serão cedidas pelo solicitante.</w:t>
            </w:r>
          </w:p>
        </w:tc>
      </w:tr>
    </w:tbl>
    <w:p w14:paraId="1F45FA44" w14:textId="77777777" w:rsidR="00976DF9" w:rsidRDefault="00976DF9" w:rsidP="00376456">
      <w:pPr>
        <w:spacing w:line="360" w:lineRule="auto"/>
        <w:jc w:val="both"/>
        <w:rPr>
          <w:rFonts w:ascii="Arial" w:eastAsia="Arial" w:hAnsi="Arial" w:cs="Arial"/>
          <w:b/>
          <w:sz w:val="18"/>
          <w:szCs w:val="18"/>
          <w:lang w:eastAsia="pt-BR"/>
        </w:rPr>
      </w:pPr>
    </w:p>
    <w:p w14:paraId="5A9EC8C3" w14:textId="77777777" w:rsidR="00976DF9" w:rsidRDefault="00976DF9" w:rsidP="00376456">
      <w:pPr>
        <w:spacing w:line="360" w:lineRule="auto"/>
        <w:jc w:val="both"/>
        <w:rPr>
          <w:rFonts w:ascii="Arial" w:eastAsia="Arial" w:hAnsi="Arial" w:cs="Arial"/>
          <w:b/>
          <w:sz w:val="18"/>
          <w:szCs w:val="18"/>
          <w:lang w:eastAsia="pt-BR"/>
        </w:rPr>
      </w:pPr>
    </w:p>
    <w:p w14:paraId="1888B450" w14:textId="77777777" w:rsidR="006E2249" w:rsidRDefault="006E2249" w:rsidP="00376456">
      <w:pPr>
        <w:spacing w:line="360" w:lineRule="auto"/>
        <w:jc w:val="both"/>
        <w:rPr>
          <w:rFonts w:ascii="Arial" w:eastAsia="Arial" w:hAnsi="Arial" w:cs="Arial"/>
          <w:b/>
          <w:sz w:val="18"/>
          <w:szCs w:val="18"/>
          <w:lang w:eastAsia="pt-BR"/>
        </w:rPr>
      </w:pPr>
      <w:proofErr w:type="spellStart"/>
      <w:r>
        <w:rPr>
          <w:rFonts w:ascii="Arial" w:eastAsia="Arial" w:hAnsi="Arial" w:cs="Arial"/>
          <w:b/>
          <w:sz w:val="18"/>
          <w:szCs w:val="18"/>
          <w:lang w:eastAsia="pt-BR"/>
        </w:rPr>
        <w:t>Obs</w:t>
      </w:r>
      <w:proofErr w:type="spellEnd"/>
      <w:r>
        <w:rPr>
          <w:rFonts w:ascii="Arial" w:eastAsia="Arial" w:hAnsi="Arial" w:cs="Arial"/>
          <w:b/>
          <w:sz w:val="18"/>
          <w:szCs w:val="18"/>
          <w:lang w:eastAsia="pt-BR"/>
        </w:rPr>
        <w:t xml:space="preserve">: Os dizeres serão enviados junto a ordem de serviços </w:t>
      </w:r>
    </w:p>
    <w:p w14:paraId="4F7A21E0" w14:textId="77777777" w:rsidR="00376456" w:rsidRPr="00F67CD0" w:rsidRDefault="00376456" w:rsidP="00376456">
      <w:pPr>
        <w:spacing w:line="360" w:lineRule="auto"/>
        <w:jc w:val="both"/>
        <w:rPr>
          <w:rFonts w:ascii="Arial" w:eastAsia="Arial" w:hAnsi="Arial" w:cs="Arial"/>
          <w:b/>
          <w:sz w:val="18"/>
          <w:szCs w:val="18"/>
          <w:lang w:eastAsia="pt-BR"/>
        </w:rPr>
      </w:pPr>
      <w:r>
        <w:rPr>
          <w:rFonts w:ascii="Arial" w:eastAsia="Arial" w:hAnsi="Arial" w:cs="Arial"/>
          <w:b/>
          <w:sz w:val="18"/>
          <w:szCs w:val="18"/>
          <w:lang w:eastAsia="pt-BR"/>
        </w:rPr>
        <w:t>4</w:t>
      </w:r>
      <w:r w:rsidRPr="00F67CD0">
        <w:rPr>
          <w:rFonts w:ascii="Arial" w:eastAsia="Arial" w:hAnsi="Arial" w:cs="Arial"/>
          <w:b/>
          <w:sz w:val="18"/>
          <w:szCs w:val="18"/>
          <w:lang w:eastAsia="pt-BR"/>
        </w:rPr>
        <w:t xml:space="preserve">. Pagamento </w:t>
      </w:r>
    </w:p>
    <w:p w14:paraId="1B726CCA"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 xml:space="preserve">Os pagamentos serão efetuados parceladamente através da Tesouraria, em crédito em conta bancária em até </w:t>
      </w:r>
      <w:proofErr w:type="gramStart"/>
      <w:r w:rsidRPr="00F67CD0">
        <w:rPr>
          <w:rFonts w:ascii="Arial" w:eastAsia="Arial" w:hAnsi="Arial" w:cs="Arial"/>
          <w:sz w:val="18"/>
          <w:szCs w:val="18"/>
          <w:lang w:eastAsia="pt-BR"/>
        </w:rPr>
        <w:t>(</w:t>
      </w:r>
      <w:r>
        <w:rPr>
          <w:rFonts w:ascii="Arial" w:eastAsia="Arial" w:hAnsi="Arial" w:cs="Arial"/>
          <w:b/>
          <w:sz w:val="18"/>
          <w:szCs w:val="18"/>
          <w:lang w:eastAsia="pt-BR"/>
        </w:rPr>
        <w:t xml:space="preserve"> 5</w:t>
      </w:r>
      <w:proofErr w:type="gramEnd"/>
      <w:r>
        <w:rPr>
          <w:rFonts w:ascii="Arial" w:eastAsia="Arial" w:hAnsi="Arial" w:cs="Arial"/>
          <w:b/>
          <w:sz w:val="18"/>
          <w:szCs w:val="18"/>
          <w:lang w:eastAsia="pt-BR"/>
        </w:rPr>
        <w:t xml:space="preserve"> ) Cinco</w:t>
      </w:r>
      <w:r w:rsidRPr="00F67CD0">
        <w:rPr>
          <w:rFonts w:ascii="Arial" w:eastAsia="Arial" w:hAnsi="Arial" w:cs="Arial"/>
          <w:b/>
          <w:sz w:val="18"/>
          <w:szCs w:val="18"/>
          <w:lang w:eastAsia="pt-BR"/>
        </w:rPr>
        <w:t xml:space="preserve"> dias corridos </w:t>
      </w:r>
      <w:r w:rsidRPr="00F67CD0">
        <w:rPr>
          <w:rFonts w:ascii="Arial" w:eastAsia="Arial" w:hAnsi="Arial" w:cs="Arial"/>
          <w:sz w:val="18"/>
          <w:szCs w:val="18"/>
          <w:lang w:eastAsia="pt-BR"/>
        </w:rPr>
        <w:t>após a entrega da Nota Fiscal.</w:t>
      </w:r>
    </w:p>
    <w:p w14:paraId="0FC42FC4"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O pagamento da Nota Fiscal fica vinculado à prévia conferência e aprovação pela Secretaria Municipal de Esporte, Cultura e Lazer.</w:t>
      </w:r>
    </w:p>
    <w:p w14:paraId="74693663"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A Nota Fiscal que apresentar incorreçã</w:t>
      </w:r>
      <w:r>
        <w:rPr>
          <w:rFonts w:ascii="Arial" w:eastAsia="Arial" w:hAnsi="Arial" w:cs="Arial"/>
          <w:sz w:val="18"/>
          <w:szCs w:val="18"/>
          <w:lang w:eastAsia="pt-BR"/>
        </w:rPr>
        <w:t>o será devolvida à CONTRATANTE</w:t>
      </w:r>
      <w:r w:rsidRPr="00F67CD0">
        <w:rPr>
          <w:rFonts w:ascii="Arial" w:eastAsia="Arial" w:hAnsi="Arial" w:cs="Arial"/>
          <w:sz w:val="18"/>
          <w:szCs w:val="18"/>
          <w:lang w:eastAsia="pt-BR"/>
        </w:rPr>
        <w:t xml:space="preserve"> e o prazo para o pagamento passará a correr a partir da data da reapresentação do documento, con</w:t>
      </w:r>
      <w:r>
        <w:rPr>
          <w:rFonts w:ascii="Arial" w:eastAsia="Arial" w:hAnsi="Arial" w:cs="Arial"/>
          <w:sz w:val="18"/>
          <w:szCs w:val="18"/>
          <w:lang w:eastAsia="pt-BR"/>
        </w:rPr>
        <w:t>siderado válido pela Contratada</w:t>
      </w:r>
      <w:r w:rsidRPr="00F67CD0">
        <w:rPr>
          <w:rFonts w:ascii="Arial" w:eastAsia="Arial" w:hAnsi="Arial" w:cs="Arial"/>
          <w:sz w:val="18"/>
          <w:szCs w:val="18"/>
          <w:lang w:eastAsia="pt-BR"/>
        </w:rPr>
        <w:t>.</w:t>
      </w:r>
    </w:p>
    <w:p w14:paraId="0358590C"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A nota fiscal deverá conter todas as especificações dos Materiais, e estar devidamente atestada pela Secretaria Municipal de Esporte, Cultura e Lazer, por intermédio de servidor designado para recebimento dos produtos.</w:t>
      </w:r>
    </w:p>
    <w:p w14:paraId="6F5CD62E"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O setor responsável pelo recebimento dos produtos encaminhará a Nota Fiscal à sessão financeira.</w:t>
      </w:r>
    </w:p>
    <w:p w14:paraId="5791A516"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O pagamento se fará mediante a apresentação dos documentos de regularidade junto ao Instituto Nacional de Seguridade Social/INSS e Fundo de Garantia por Tempo de Serviço/FGTS, sem as quais o pagamento ficará retido.</w:t>
      </w:r>
    </w:p>
    <w:p w14:paraId="097718EF" w14:textId="77777777" w:rsidR="00376456" w:rsidRPr="00F67CD0"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Na hipótese de irregularidade, o prazo para pagamento será interrompido, reiniciando a contagem a partir da data de sua regularização.</w:t>
      </w:r>
    </w:p>
    <w:p w14:paraId="3904376E" w14:textId="77777777" w:rsidR="00376456" w:rsidRDefault="00376456" w:rsidP="00376456">
      <w:pPr>
        <w:spacing w:line="360" w:lineRule="auto"/>
        <w:jc w:val="both"/>
        <w:rPr>
          <w:rFonts w:ascii="Arial" w:eastAsia="Arial" w:hAnsi="Arial" w:cs="Arial"/>
          <w:sz w:val="18"/>
          <w:szCs w:val="18"/>
          <w:lang w:eastAsia="pt-BR"/>
        </w:rPr>
      </w:pPr>
      <w:r w:rsidRPr="00F67CD0">
        <w:rPr>
          <w:rFonts w:ascii="Arial" w:eastAsia="Arial" w:hAnsi="Arial" w:cs="Arial"/>
          <w:sz w:val="18"/>
          <w:szCs w:val="18"/>
          <w:lang w:eastAsia="pt-BR"/>
        </w:rPr>
        <w:t xml:space="preserve">As despesas decorrentes desta licitação estão previstas e indicadas no </w:t>
      </w:r>
      <w:r>
        <w:rPr>
          <w:rFonts w:ascii="Arial" w:eastAsia="Arial" w:hAnsi="Arial" w:cs="Arial"/>
          <w:sz w:val="18"/>
          <w:szCs w:val="18"/>
          <w:lang w:eastAsia="pt-BR"/>
        </w:rPr>
        <w:t>processo, pela área competente.</w:t>
      </w:r>
    </w:p>
    <w:p w14:paraId="71CF500C" w14:textId="77777777" w:rsidR="00E827FA" w:rsidRPr="00E827FA" w:rsidRDefault="00E827FA" w:rsidP="00E827FA">
      <w:pPr>
        <w:spacing w:after="160" w:line="259" w:lineRule="auto"/>
        <w:jc w:val="both"/>
        <w:rPr>
          <w:rFonts w:cstheme="minorHAnsi"/>
          <w:b/>
        </w:rPr>
      </w:pPr>
      <w:r w:rsidRPr="00E827FA">
        <w:rPr>
          <w:rFonts w:cstheme="minorHAnsi"/>
          <w:b/>
        </w:rPr>
        <w:t xml:space="preserve">5 - Pedido de Amostra </w:t>
      </w:r>
    </w:p>
    <w:p w14:paraId="393EDB70" w14:textId="77777777" w:rsidR="00E827FA" w:rsidRPr="00E827FA" w:rsidRDefault="00E827FA" w:rsidP="00E827FA">
      <w:pPr>
        <w:spacing w:after="160" w:line="259" w:lineRule="auto"/>
        <w:jc w:val="both"/>
        <w:rPr>
          <w:rFonts w:ascii="Arial" w:hAnsi="Arial" w:cs="Arial"/>
          <w:sz w:val="18"/>
          <w:szCs w:val="18"/>
        </w:rPr>
      </w:pPr>
      <w:r w:rsidRPr="00E827FA">
        <w:rPr>
          <w:rFonts w:ascii="Arial" w:hAnsi="Arial" w:cs="Arial"/>
          <w:sz w:val="18"/>
          <w:szCs w:val="18"/>
        </w:rPr>
        <w:t>1 - A Secretaria PODERÁ solicitar AMOSTRAS do vencedor, a seu critério.</w:t>
      </w:r>
    </w:p>
    <w:p w14:paraId="3B7533ED" w14:textId="77777777" w:rsidR="00E827FA" w:rsidRPr="00E827FA" w:rsidRDefault="00E827FA" w:rsidP="00E827FA">
      <w:pPr>
        <w:spacing w:after="160" w:line="259" w:lineRule="auto"/>
        <w:jc w:val="both"/>
        <w:rPr>
          <w:rFonts w:ascii="Arial" w:hAnsi="Arial" w:cs="Arial"/>
          <w:sz w:val="18"/>
          <w:szCs w:val="18"/>
        </w:rPr>
      </w:pPr>
      <w:r w:rsidRPr="00E827FA">
        <w:rPr>
          <w:rFonts w:ascii="Arial" w:hAnsi="Arial" w:cs="Arial"/>
          <w:sz w:val="18"/>
          <w:szCs w:val="18"/>
        </w:rPr>
        <w:t>1.1 - Caso sejam solicitadas amostras, estas deverão ser apresentada</w:t>
      </w:r>
      <w:r w:rsidR="004335C7" w:rsidRPr="00B60DB6">
        <w:rPr>
          <w:rFonts w:ascii="Arial" w:hAnsi="Arial" w:cs="Arial"/>
          <w:sz w:val="18"/>
          <w:szCs w:val="18"/>
        </w:rPr>
        <w:t>s em quantidade não inferior a 1 unidade de cada tipo de material solicitado.</w:t>
      </w:r>
    </w:p>
    <w:p w14:paraId="1A55D594" w14:textId="77777777" w:rsidR="00E827FA" w:rsidRPr="00E827FA" w:rsidRDefault="00E827FA" w:rsidP="00E827FA">
      <w:pPr>
        <w:spacing w:after="160" w:line="259" w:lineRule="auto"/>
        <w:jc w:val="both"/>
        <w:rPr>
          <w:rFonts w:ascii="Arial" w:hAnsi="Arial" w:cs="Arial"/>
          <w:sz w:val="18"/>
          <w:szCs w:val="18"/>
        </w:rPr>
      </w:pPr>
      <w:r w:rsidRPr="00E827FA">
        <w:rPr>
          <w:rFonts w:ascii="Arial" w:hAnsi="Arial" w:cs="Arial"/>
          <w:sz w:val="18"/>
          <w:szCs w:val="18"/>
        </w:rPr>
        <w:t>1.2 - As amostras deverão ser apresentadas no PRAZO máximo de 24 horas contados da convocação SOB PENA DE DECLASSIFICAÇÃO da proposta com a consequente convocação do próximo classificado;</w:t>
      </w:r>
    </w:p>
    <w:p w14:paraId="69EF575E" w14:textId="77777777" w:rsidR="00E827FA" w:rsidRPr="00E827FA" w:rsidRDefault="00E827FA" w:rsidP="00E827FA">
      <w:pPr>
        <w:spacing w:after="160" w:line="259" w:lineRule="auto"/>
        <w:jc w:val="both"/>
        <w:rPr>
          <w:rFonts w:ascii="Arial" w:hAnsi="Arial" w:cs="Arial"/>
          <w:sz w:val="18"/>
          <w:szCs w:val="18"/>
        </w:rPr>
      </w:pPr>
      <w:r w:rsidRPr="00E827FA">
        <w:rPr>
          <w:rFonts w:ascii="Arial" w:hAnsi="Arial" w:cs="Arial"/>
          <w:sz w:val="18"/>
          <w:szCs w:val="18"/>
        </w:rPr>
        <w:t>1.3 - Se reprovadas, a Secretaria emitirá relatório no PRAZO máximo de 48 horas e convocará a próxima empresa observada a classificação</w:t>
      </w:r>
    </w:p>
    <w:p w14:paraId="1DF7B1BA" w14:textId="77777777" w:rsidR="00E827FA" w:rsidRPr="00E827FA" w:rsidRDefault="00E827FA" w:rsidP="00E827FA">
      <w:pPr>
        <w:spacing w:after="160" w:line="259" w:lineRule="auto"/>
        <w:jc w:val="both"/>
        <w:rPr>
          <w:rFonts w:ascii="Arial" w:hAnsi="Arial" w:cs="Arial"/>
          <w:sz w:val="18"/>
          <w:szCs w:val="18"/>
        </w:rPr>
      </w:pPr>
      <w:r w:rsidRPr="00E827FA">
        <w:rPr>
          <w:rFonts w:ascii="Arial" w:hAnsi="Arial" w:cs="Arial"/>
          <w:sz w:val="18"/>
          <w:szCs w:val="18"/>
        </w:rPr>
        <w:t>Na verdade, o item 1.3 pode alterar para: a Secretaria emitirá relatório de análise de amostras no PRAZO máximo de 48 horas.</w:t>
      </w:r>
    </w:p>
    <w:p w14:paraId="4269FAB8" w14:textId="77777777" w:rsidR="00976DF9" w:rsidRPr="00976DF9" w:rsidRDefault="00E827FA" w:rsidP="00976DF9">
      <w:pPr>
        <w:spacing w:after="160" w:line="259" w:lineRule="auto"/>
        <w:jc w:val="both"/>
        <w:rPr>
          <w:rFonts w:ascii="Arial" w:hAnsi="Arial" w:cs="Arial"/>
          <w:sz w:val="18"/>
          <w:szCs w:val="18"/>
        </w:rPr>
      </w:pPr>
      <w:r w:rsidRPr="00E827FA">
        <w:rPr>
          <w:rFonts w:ascii="Arial" w:hAnsi="Arial" w:cs="Arial"/>
          <w:sz w:val="18"/>
          <w:szCs w:val="18"/>
        </w:rPr>
        <w:t>1.4 - Sendo REPROVADAS as amostras, a Secretaria convocará a próxima empresa observada a classificação</w:t>
      </w:r>
    </w:p>
    <w:p w14:paraId="76C44FFD" w14:textId="77777777" w:rsidR="00376456" w:rsidRDefault="00E827FA" w:rsidP="00376456">
      <w:pPr>
        <w:pStyle w:val="Default"/>
        <w:rPr>
          <w:rFonts w:ascii="Arial" w:hAnsi="Arial" w:cs="Arial"/>
          <w:b/>
          <w:bCs/>
          <w:sz w:val="18"/>
          <w:szCs w:val="18"/>
        </w:rPr>
      </w:pPr>
      <w:r>
        <w:rPr>
          <w:rFonts w:ascii="Arial" w:hAnsi="Arial" w:cs="Arial"/>
          <w:b/>
          <w:bCs/>
          <w:sz w:val="18"/>
          <w:szCs w:val="18"/>
        </w:rPr>
        <w:t>6</w:t>
      </w:r>
      <w:r w:rsidR="00376456" w:rsidRPr="00F67CD0">
        <w:rPr>
          <w:rFonts w:ascii="Arial" w:hAnsi="Arial" w:cs="Arial"/>
          <w:b/>
          <w:bCs/>
          <w:sz w:val="18"/>
          <w:szCs w:val="18"/>
        </w:rPr>
        <w:t xml:space="preserve">. PRAZO, LOCAL E CONDIÇÕES DE ENTREGA: </w:t>
      </w:r>
    </w:p>
    <w:p w14:paraId="643D935F" w14:textId="77777777" w:rsidR="00376456" w:rsidRPr="00F67CD0" w:rsidRDefault="00376456" w:rsidP="00376456">
      <w:pPr>
        <w:pStyle w:val="Default"/>
        <w:rPr>
          <w:rFonts w:ascii="Arial" w:hAnsi="Arial" w:cs="Arial"/>
          <w:sz w:val="18"/>
          <w:szCs w:val="18"/>
        </w:rPr>
      </w:pPr>
    </w:p>
    <w:p w14:paraId="294B8419"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xml:space="preserve"> </w:t>
      </w:r>
      <w:r w:rsidRPr="00F67CD0">
        <w:rPr>
          <w:rFonts w:ascii="Arial" w:hAnsi="Arial" w:cs="Arial"/>
          <w:b/>
          <w:bCs/>
          <w:sz w:val="18"/>
          <w:szCs w:val="18"/>
        </w:rPr>
        <w:t xml:space="preserve">PRAZO DE ENTREGA: </w:t>
      </w:r>
      <w:r w:rsidR="006E2249">
        <w:rPr>
          <w:rFonts w:ascii="Arial" w:hAnsi="Arial" w:cs="Arial"/>
          <w:sz w:val="18"/>
          <w:szCs w:val="18"/>
        </w:rPr>
        <w:t>Os materiais</w:t>
      </w:r>
      <w:r>
        <w:rPr>
          <w:rFonts w:ascii="Arial" w:hAnsi="Arial" w:cs="Arial"/>
          <w:sz w:val="18"/>
          <w:szCs w:val="18"/>
        </w:rPr>
        <w:t xml:space="preserve"> deverão ser en</w:t>
      </w:r>
      <w:r w:rsidR="006E2249">
        <w:rPr>
          <w:rFonts w:ascii="Arial" w:hAnsi="Arial" w:cs="Arial"/>
          <w:sz w:val="18"/>
          <w:szCs w:val="18"/>
        </w:rPr>
        <w:t xml:space="preserve">tregues no dia 17 de </w:t>
      </w:r>
      <w:proofErr w:type="gramStart"/>
      <w:r w:rsidR="006E2249">
        <w:rPr>
          <w:rFonts w:ascii="Arial" w:hAnsi="Arial" w:cs="Arial"/>
          <w:sz w:val="18"/>
          <w:szCs w:val="18"/>
        </w:rPr>
        <w:t>Junho</w:t>
      </w:r>
      <w:proofErr w:type="gramEnd"/>
      <w:r w:rsidR="006E2249">
        <w:rPr>
          <w:rFonts w:ascii="Arial" w:hAnsi="Arial" w:cs="Arial"/>
          <w:sz w:val="18"/>
          <w:szCs w:val="18"/>
        </w:rPr>
        <w:t xml:space="preserve"> de 2024, </w:t>
      </w:r>
    </w:p>
    <w:p w14:paraId="51176BBA" w14:textId="77777777" w:rsidR="00376456" w:rsidRPr="00F67CD0" w:rsidRDefault="00376456" w:rsidP="00376456">
      <w:pPr>
        <w:pStyle w:val="Default"/>
        <w:rPr>
          <w:rFonts w:ascii="Arial" w:hAnsi="Arial" w:cs="Arial"/>
          <w:sz w:val="18"/>
          <w:szCs w:val="18"/>
        </w:rPr>
      </w:pPr>
    </w:p>
    <w:p w14:paraId="0A8CA4B3" w14:textId="77777777" w:rsidR="00376456" w:rsidRPr="00F67CD0" w:rsidRDefault="00376456" w:rsidP="00376456">
      <w:pPr>
        <w:pStyle w:val="Default"/>
        <w:jc w:val="both"/>
        <w:rPr>
          <w:rFonts w:ascii="Arial" w:hAnsi="Arial" w:cs="Arial"/>
          <w:sz w:val="18"/>
          <w:szCs w:val="18"/>
        </w:rPr>
      </w:pPr>
      <w:r w:rsidRPr="00F67CD0">
        <w:rPr>
          <w:rFonts w:ascii="Arial" w:hAnsi="Arial" w:cs="Arial"/>
          <w:b/>
          <w:bCs/>
          <w:sz w:val="18"/>
          <w:szCs w:val="18"/>
        </w:rPr>
        <w:t xml:space="preserve">LOCAL DE ENTREGA: </w:t>
      </w:r>
      <w:r w:rsidRPr="00F67CD0">
        <w:rPr>
          <w:rFonts w:ascii="Arial" w:hAnsi="Arial" w:cs="Arial"/>
          <w:sz w:val="18"/>
          <w:szCs w:val="18"/>
        </w:rPr>
        <w:t>Os produtos deverão ser entregues no seguinte endereço: Rua Vicente Nunes de Resende, n° 225, Bairro: Centro – Cidade: Sarz</w:t>
      </w:r>
      <w:r>
        <w:rPr>
          <w:rFonts w:ascii="Arial" w:hAnsi="Arial" w:cs="Arial"/>
          <w:sz w:val="18"/>
          <w:szCs w:val="18"/>
        </w:rPr>
        <w:t>edo MG, Segunda à Sexta das 08:30 horas às 16:3</w:t>
      </w:r>
      <w:r w:rsidRPr="00F67CD0">
        <w:rPr>
          <w:rFonts w:ascii="Arial" w:hAnsi="Arial" w:cs="Arial"/>
          <w:sz w:val="18"/>
          <w:szCs w:val="18"/>
        </w:rPr>
        <w:t xml:space="preserve">0 horas, Secretaria Municipal de Esportes, Cultura, Lazer e turismo. </w:t>
      </w:r>
    </w:p>
    <w:p w14:paraId="5097309B" w14:textId="77777777" w:rsidR="00376456" w:rsidRPr="00F67CD0" w:rsidRDefault="00376456" w:rsidP="00376456">
      <w:pPr>
        <w:pStyle w:val="Default"/>
        <w:rPr>
          <w:rFonts w:ascii="Arial" w:hAnsi="Arial" w:cs="Arial"/>
          <w:sz w:val="18"/>
          <w:szCs w:val="18"/>
        </w:rPr>
      </w:pPr>
    </w:p>
    <w:p w14:paraId="53309262" w14:textId="77777777" w:rsidR="00376456" w:rsidRPr="00F67CD0" w:rsidRDefault="00376456" w:rsidP="00376456">
      <w:pPr>
        <w:pStyle w:val="Default"/>
        <w:rPr>
          <w:rFonts w:ascii="Arial" w:hAnsi="Arial" w:cs="Arial"/>
          <w:sz w:val="18"/>
          <w:szCs w:val="18"/>
        </w:rPr>
      </w:pPr>
    </w:p>
    <w:p w14:paraId="096C9EE9" w14:textId="77777777" w:rsidR="00376456" w:rsidRPr="00F67CD0" w:rsidRDefault="00E827FA" w:rsidP="00376456">
      <w:pPr>
        <w:pStyle w:val="Default"/>
        <w:rPr>
          <w:rFonts w:ascii="Arial" w:hAnsi="Arial" w:cs="Arial"/>
          <w:sz w:val="18"/>
          <w:szCs w:val="18"/>
        </w:rPr>
      </w:pPr>
      <w:r>
        <w:rPr>
          <w:rFonts w:ascii="Arial" w:hAnsi="Arial" w:cs="Arial"/>
          <w:b/>
          <w:bCs/>
          <w:sz w:val="18"/>
          <w:szCs w:val="18"/>
        </w:rPr>
        <w:t>7</w:t>
      </w:r>
      <w:r w:rsidR="00376456" w:rsidRPr="00F67CD0">
        <w:rPr>
          <w:rFonts w:ascii="Arial" w:hAnsi="Arial" w:cs="Arial"/>
          <w:b/>
          <w:bCs/>
          <w:sz w:val="18"/>
          <w:szCs w:val="18"/>
        </w:rPr>
        <w:t xml:space="preserve">. RESPONSÁVEL PELO RECEBIMENTO: </w:t>
      </w:r>
    </w:p>
    <w:p w14:paraId="2718F3F0" w14:textId="77777777" w:rsidR="00376456" w:rsidRPr="00F67CD0" w:rsidRDefault="00376456" w:rsidP="00376456">
      <w:pPr>
        <w:pStyle w:val="Default"/>
        <w:rPr>
          <w:rFonts w:ascii="Arial" w:hAnsi="Arial" w:cs="Arial"/>
          <w:sz w:val="18"/>
          <w:szCs w:val="18"/>
        </w:rPr>
      </w:pPr>
    </w:p>
    <w:p w14:paraId="035306DF" w14:textId="77777777" w:rsidR="00376456" w:rsidRPr="00F67CD0" w:rsidRDefault="00376456" w:rsidP="00376456">
      <w:pPr>
        <w:pStyle w:val="Default"/>
        <w:rPr>
          <w:rFonts w:ascii="Arial" w:hAnsi="Arial" w:cs="Arial"/>
          <w:sz w:val="18"/>
          <w:szCs w:val="18"/>
        </w:rPr>
      </w:pPr>
      <w:r w:rsidRPr="00F67CD0">
        <w:rPr>
          <w:rFonts w:ascii="Arial" w:hAnsi="Arial" w:cs="Arial"/>
          <w:sz w:val="18"/>
          <w:szCs w:val="18"/>
        </w:rPr>
        <w:t>Responsável pelo Recebimento</w:t>
      </w:r>
      <w:r>
        <w:rPr>
          <w:rFonts w:ascii="Arial" w:hAnsi="Arial" w:cs="Arial"/>
          <w:sz w:val="18"/>
          <w:szCs w:val="18"/>
        </w:rPr>
        <w:t xml:space="preserve">: </w:t>
      </w:r>
      <w:proofErr w:type="spellStart"/>
      <w:r>
        <w:rPr>
          <w:rFonts w:ascii="Arial" w:hAnsi="Arial" w:cs="Arial"/>
          <w:sz w:val="18"/>
          <w:szCs w:val="18"/>
        </w:rPr>
        <w:t>Vanilce</w:t>
      </w:r>
      <w:proofErr w:type="spellEnd"/>
      <w:r>
        <w:rPr>
          <w:rFonts w:ascii="Arial" w:hAnsi="Arial" w:cs="Arial"/>
          <w:sz w:val="18"/>
          <w:szCs w:val="18"/>
        </w:rPr>
        <w:t>, Benites</w:t>
      </w:r>
      <w:r w:rsidRPr="00F67CD0">
        <w:rPr>
          <w:rFonts w:ascii="Arial" w:hAnsi="Arial" w:cs="Arial"/>
          <w:sz w:val="18"/>
          <w:szCs w:val="18"/>
        </w:rPr>
        <w:t xml:space="preserve"> Telefones: (31)35776751 ou pelo e-mail: </w:t>
      </w:r>
      <w:hyperlink r:id="rId6" w:history="1">
        <w:r w:rsidRPr="00F67CD0">
          <w:rPr>
            <w:rStyle w:val="Hyperlink"/>
            <w:rFonts w:ascii="Arial" w:hAnsi="Arial" w:cs="Arial"/>
            <w:sz w:val="18"/>
            <w:szCs w:val="18"/>
          </w:rPr>
          <w:t>esporte@sarzedo.mg.gov.br</w:t>
        </w:r>
      </w:hyperlink>
    </w:p>
    <w:p w14:paraId="233B53D5" w14:textId="77777777" w:rsidR="00376456" w:rsidRDefault="00376456" w:rsidP="00376456">
      <w:pPr>
        <w:pStyle w:val="Default"/>
        <w:rPr>
          <w:rFonts w:ascii="Arial" w:hAnsi="Arial" w:cs="Arial"/>
          <w:sz w:val="18"/>
          <w:szCs w:val="18"/>
        </w:rPr>
      </w:pPr>
    </w:p>
    <w:p w14:paraId="360BDC69" w14:textId="77777777" w:rsidR="006E2249" w:rsidRDefault="006E2249" w:rsidP="00376456">
      <w:pPr>
        <w:pStyle w:val="Default"/>
        <w:rPr>
          <w:rFonts w:ascii="Arial" w:hAnsi="Arial" w:cs="Arial"/>
          <w:sz w:val="18"/>
          <w:szCs w:val="18"/>
        </w:rPr>
      </w:pPr>
    </w:p>
    <w:p w14:paraId="00138450" w14:textId="77777777" w:rsidR="006E2249" w:rsidRPr="00F67CD0" w:rsidRDefault="006E2249" w:rsidP="00376456">
      <w:pPr>
        <w:pStyle w:val="Default"/>
        <w:rPr>
          <w:rFonts w:ascii="Arial" w:hAnsi="Arial" w:cs="Arial"/>
          <w:sz w:val="18"/>
          <w:szCs w:val="18"/>
        </w:rPr>
      </w:pPr>
    </w:p>
    <w:p w14:paraId="07C78E37" w14:textId="77777777" w:rsidR="00376456" w:rsidRPr="00F67CD0" w:rsidRDefault="00376456" w:rsidP="00376456">
      <w:pPr>
        <w:pStyle w:val="Default"/>
        <w:rPr>
          <w:rFonts w:ascii="Arial" w:hAnsi="Arial" w:cs="Arial"/>
          <w:sz w:val="18"/>
          <w:szCs w:val="18"/>
        </w:rPr>
      </w:pPr>
    </w:p>
    <w:p w14:paraId="0DA77A59" w14:textId="77777777" w:rsidR="00376456" w:rsidRPr="00F67CD0" w:rsidRDefault="00E827FA" w:rsidP="00376456">
      <w:pPr>
        <w:autoSpaceDE w:val="0"/>
        <w:autoSpaceDN w:val="0"/>
        <w:adjustRightInd w:val="0"/>
        <w:spacing w:after="0" w:line="240" w:lineRule="auto"/>
        <w:rPr>
          <w:rFonts w:ascii="Arial" w:hAnsi="Arial" w:cs="Arial"/>
          <w:b/>
          <w:bCs/>
          <w:color w:val="000000"/>
          <w:sz w:val="18"/>
          <w:szCs w:val="18"/>
        </w:rPr>
      </w:pPr>
      <w:r>
        <w:rPr>
          <w:rFonts w:ascii="Arial" w:hAnsi="Arial" w:cs="Arial"/>
          <w:b/>
          <w:bCs/>
          <w:color w:val="000000"/>
          <w:sz w:val="18"/>
          <w:szCs w:val="18"/>
        </w:rPr>
        <w:t>8</w:t>
      </w:r>
      <w:r w:rsidR="00376456" w:rsidRPr="00F67CD0">
        <w:rPr>
          <w:rFonts w:ascii="Arial" w:hAnsi="Arial" w:cs="Arial"/>
          <w:b/>
          <w:bCs/>
          <w:color w:val="000000"/>
          <w:sz w:val="18"/>
          <w:szCs w:val="18"/>
        </w:rPr>
        <w:t xml:space="preserve">. VIGÊNCIA </w:t>
      </w:r>
    </w:p>
    <w:p w14:paraId="6D0D6976" w14:textId="77777777" w:rsidR="00376456" w:rsidRPr="00F67CD0" w:rsidRDefault="00376456" w:rsidP="00376456">
      <w:pPr>
        <w:autoSpaceDE w:val="0"/>
        <w:autoSpaceDN w:val="0"/>
        <w:adjustRightInd w:val="0"/>
        <w:spacing w:after="0" w:line="240" w:lineRule="auto"/>
        <w:rPr>
          <w:rFonts w:ascii="Arial" w:hAnsi="Arial" w:cs="Arial"/>
          <w:b/>
          <w:bCs/>
          <w:color w:val="000000"/>
          <w:sz w:val="18"/>
          <w:szCs w:val="18"/>
        </w:rPr>
      </w:pPr>
    </w:p>
    <w:p w14:paraId="3693C64D" w14:textId="77777777" w:rsidR="00376456" w:rsidRPr="00F67CD0" w:rsidRDefault="00376456" w:rsidP="00376456">
      <w:pPr>
        <w:autoSpaceDE w:val="0"/>
        <w:autoSpaceDN w:val="0"/>
        <w:adjustRightInd w:val="0"/>
        <w:spacing w:after="0" w:line="240" w:lineRule="auto"/>
        <w:rPr>
          <w:rFonts w:ascii="Arial" w:hAnsi="Arial" w:cs="Arial"/>
          <w:color w:val="000000"/>
          <w:sz w:val="18"/>
          <w:szCs w:val="18"/>
        </w:rPr>
      </w:pPr>
      <w:r w:rsidRPr="00F67CD0">
        <w:rPr>
          <w:rFonts w:ascii="Arial" w:hAnsi="Arial" w:cs="Arial"/>
          <w:b/>
          <w:bCs/>
          <w:color w:val="000000"/>
          <w:sz w:val="18"/>
          <w:szCs w:val="18"/>
        </w:rPr>
        <w:t xml:space="preserve"> </w:t>
      </w:r>
      <w:r>
        <w:rPr>
          <w:rFonts w:ascii="Arial" w:hAnsi="Arial" w:cs="Arial"/>
          <w:color w:val="000000"/>
          <w:sz w:val="18"/>
          <w:szCs w:val="18"/>
        </w:rPr>
        <w:t>Vigências de 1</w:t>
      </w:r>
      <w:r w:rsidRPr="00F67CD0">
        <w:rPr>
          <w:rFonts w:ascii="Arial" w:hAnsi="Arial" w:cs="Arial"/>
          <w:color w:val="000000"/>
          <w:sz w:val="18"/>
          <w:szCs w:val="18"/>
        </w:rPr>
        <w:t xml:space="preserve"> meses. </w:t>
      </w:r>
    </w:p>
    <w:p w14:paraId="5E2B581B" w14:textId="77777777" w:rsidR="00376456" w:rsidRPr="00F67CD0" w:rsidRDefault="00376456" w:rsidP="00376456">
      <w:pPr>
        <w:spacing w:line="360" w:lineRule="auto"/>
        <w:jc w:val="both"/>
        <w:rPr>
          <w:rFonts w:ascii="Arial" w:eastAsia="Arial" w:hAnsi="Arial" w:cs="Arial"/>
          <w:sz w:val="18"/>
          <w:szCs w:val="18"/>
          <w:lang w:eastAsia="pt-BR"/>
        </w:rPr>
      </w:pPr>
    </w:p>
    <w:p w14:paraId="3FDFDF5F" w14:textId="77777777" w:rsidR="00376456" w:rsidRPr="00F67CD0" w:rsidRDefault="00E827FA" w:rsidP="00376456">
      <w:pPr>
        <w:spacing w:line="360" w:lineRule="auto"/>
        <w:jc w:val="both"/>
        <w:rPr>
          <w:rFonts w:ascii="Arial" w:eastAsia="Arial" w:hAnsi="Arial" w:cs="Arial"/>
          <w:b/>
          <w:sz w:val="18"/>
          <w:szCs w:val="18"/>
          <w:lang w:eastAsia="pt-BR"/>
        </w:rPr>
      </w:pPr>
      <w:r>
        <w:rPr>
          <w:rFonts w:ascii="Arial" w:eastAsia="Arial" w:hAnsi="Arial" w:cs="Arial"/>
          <w:b/>
          <w:sz w:val="18"/>
          <w:szCs w:val="18"/>
          <w:lang w:eastAsia="pt-BR"/>
        </w:rPr>
        <w:t>9</w:t>
      </w:r>
      <w:r w:rsidR="00376456" w:rsidRPr="00F67CD0">
        <w:rPr>
          <w:rFonts w:ascii="Arial" w:eastAsia="Arial" w:hAnsi="Arial" w:cs="Arial"/>
          <w:b/>
          <w:sz w:val="18"/>
          <w:szCs w:val="18"/>
          <w:lang w:eastAsia="pt-BR"/>
        </w:rPr>
        <w:t>. Das Sanções Administrativas</w:t>
      </w:r>
    </w:p>
    <w:p w14:paraId="0A891801" w14:textId="77777777" w:rsidR="00376456" w:rsidRPr="00F67CD0" w:rsidRDefault="00376456" w:rsidP="00376456">
      <w:pPr>
        <w:spacing w:before="240" w:after="240" w:line="240" w:lineRule="auto"/>
        <w:jc w:val="both"/>
        <w:rPr>
          <w:rFonts w:ascii="Arial" w:eastAsia="Arial" w:hAnsi="Arial" w:cs="Arial"/>
          <w:sz w:val="18"/>
          <w:szCs w:val="18"/>
          <w:lang w:eastAsia="pt-BR"/>
        </w:rPr>
      </w:pPr>
      <w:r w:rsidRPr="00F67CD0">
        <w:rPr>
          <w:rFonts w:ascii="Arial" w:eastAsia="Arial" w:hAnsi="Arial" w:cs="Arial"/>
          <w:sz w:val="18"/>
          <w:szCs w:val="18"/>
          <w:lang w:eastAsia="pt-BR"/>
        </w:rPr>
        <w:t>O atraso e a inexecução parcial ou total do objeto, execução insatisfatória ou outras falhas caracterizam descumprimento das obrigações assumidas e permitem a aplicação das seguintes sanções pelo CONTRATANTE:</w:t>
      </w:r>
    </w:p>
    <w:p w14:paraId="486AA5B2" w14:textId="77777777" w:rsidR="00376456" w:rsidRPr="00F67CD0" w:rsidRDefault="00376456" w:rsidP="00376456">
      <w:pPr>
        <w:tabs>
          <w:tab w:val="left" w:pos="1701"/>
        </w:tabs>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advertência por escrito;</w:t>
      </w:r>
    </w:p>
    <w:p w14:paraId="3E637482" w14:textId="77777777" w:rsidR="00376456" w:rsidRPr="00F67CD0" w:rsidRDefault="00376456" w:rsidP="00376456">
      <w:pPr>
        <w:tabs>
          <w:tab w:val="left" w:pos="1701"/>
        </w:tabs>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multa, conforme limites:</w:t>
      </w:r>
    </w:p>
    <w:p w14:paraId="087966B6" w14:textId="77777777" w:rsidR="00376456" w:rsidRPr="00F67CD0" w:rsidRDefault="00376456" w:rsidP="00376456">
      <w:pPr>
        <w:jc w:val="both"/>
        <w:rPr>
          <w:rFonts w:ascii="Arial" w:eastAsia="Arial" w:hAnsi="Arial" w:cs="Arial"/>
          <w:sz w:val="18"/>
          <w:szCs w:val="18"/>
          <w:lang w:eastAsia="pt-BR"/>
        </w:rPr>
      </w:pPr>
      <w:r w:rsidRPr="00F67CD0">
        <w:rPr>
          <w:rFonts w:ascii="Arial" w:eastAsia="Arial" w:hAnsi="Arial" w:cs="Arial"/>
          <w:sz w:val="18"/>
          <w:szCs w:val="18"/>
          <w:lang w:eastAsia="pt-BR"/>
        </w:rPr>
        <w:t>0,3% (três décimos por cento) por dia, até o trigésimo dia de atraso, sobre o valor do fornecimento não realizado;</w:t>
      </w:r>
    </w:p>
    <w:p w14:paraId="34661289" w14:textId="77777777" w:rsidR="00376456" w:rsidRPr="00F67CD0" w:rsidRDefault="00376456" w:rsidP="00376456">
      <w:pPr>
        <w:jc w:val="both"/>
        <w:rPr>
          <w:rFonts w:ascii="Arial" w:eastAsia="Arial" w:hAnsi="Arial" w:cs="Arial"/>
          <w:sz w:val="18"/>
          <w:szCs w:val="18"/>
          <w:lang w:eastAsia="pt-BR"/>
        </w:rPr>
      </w:pPr>
      <w:r w:rsidRPr="00F67CD0">
        <w:rPr>
          <w:rFonts w:ascii="Arial" w:eastAsia="Arial" w:hAnsi="Arial" w:cs="Arial"/>
          <w:sz w:val="18"/>
          <w:szCs w:val="18"/>
          <w:lang w:eastAsia="pt-BR"/>
        </w:rPr>
        <w:t>10% (dez por cento) sobre o valor da nota de empenho, em caso de recusa do contratado em reparar as irregularidades detectadas no fornecimento do objeto;</w:t>
      </w:r>
    </w:p>
    <w:p w14:paraId="4AE1D102" w14:textId="77777777" w:rsidR="00376456" w:rsidRPr="00F67CD0" w:rsidRDefault="00376456" w:rsidP="00376456">
      <w:pPr>
        <w:spacing w:after="0" w:line="240" w:lineRule="auto"/>
        <w:ind w:left="2694" w:hanging="993"/>
        <w:jc w:val="both"/>
        <w:rPr>
          <w:rFonts w:ascii="Arial" w:eastAsia="Arial" w:hAnsi="Arial" w:cs="Arial"/>
          <w:sz w:val="18"/>
          <w:szCs w:val="18"/>
          <w:lang w:eastAsia="pt-BR"/>
        </w:rPr>
      </w:pPr>
    </w:p>
    <w:p w14:paraId="541C1F41" w14:textId="77777777" w:rsidR="00376456" w:rsidRPr="00F67CD0" w:rsidRDefault="00376456" w:rsidP="00FB2CB3">
      <w:pPr>
        <w:jc w:val="both"/>
        <w:rPr>
          <w:rFonts w:ascii="Arial" w:eastAsia="Arial" w:hAnsi="Arial" w:cs="Arial"/>
          <w:sz w:val="18"/>
          <w:szCs w:val="18"/>
          <w:lang w:eastAsia="pt-BR"/>
        </w:rPr>
      </w:pPr>
      <w:r w:rsidRPr="00F67CD0">
        <w:rPr>
          <w:rFonts w:ascii="Arial" w:eastAsia="Arial" w:hAnsi="Arial" w:cs="Arial"/>
          <w:sz w:val="18"/>
          <w:szCs w:val="18"/>
          <w:lang w:eastAsia="pt-BR"/>
        </w:rPr>
        <w:t>20% (vinte por cento) sobre o valor do fornecimento não realizado, no caso de atraso superior a 30 (trinta) dias, ou entrega de objeto com vícios ou defeitos ocultos que o tornem impróprio ao uso a que é destinado, ou diminuam-lhe o valor ou, ainda, fora das especificações exigidas.</w:t>
      </w:r>
    </w:p>
    <w:p w14:paraId="55E7DF2C" w14:textId="77777777" w:rsidR="00376456" w:rsidRPr="00F67CD0" w:rsidRDefault="00376456" w:rsidP="00376456">
      <w:pPr>
        <w:spacing w:after="0" w:line="240" w:lineRule="auto"/>
        <w:jc w:val="both"/>
        <w:rPr>
          <w:rFonts w:ascii="Arial" w:eastAsia="Arial" w:hAnsi="Arial" w:cs="Arial"/>
          <w:sz w:val="18"/>
          <w:szCs w:val="18"/>
          <w:lang w:eastAsia="pt-BR"/>
        </w:rPr>
      </w:pPr>
      <w:r w:rsidRPr="00F67CD0">
        <w:rPr>
          <w:rFonts w:ascii="Arial" w:eastAsia="Arial" w:hAnsi="Arial" w:cs="Arial"/>
          <w:sz w:val="18"/>
          <w:szCs w:val="18"/>
          <w:lang w:eastAsia="pt-BR"/>
        </w:rPr>
        <w:t xml:space="preserve">São consideradas situações caracterizadoras de descumprimento total ou parcial das obrigações avençadas: </w:t>
      </w:r>
    </w:p>
    <w:p w14:paraId="3B697DAA" w14:textId="77777777" w:rsidR="00376456" w:rsidRPr="00F67CD0" w:rsidRDefault="00376456" w:rsidP="00376456">
      <w:pPr>
        <w:spacing w:after="0" w:line="240" w:lineRule="auto"/>
        <w:ind w:left="851"/>
        <w:jc w:val="both"/>
        <w:rPr>
          <w:rFonts w:ascii="Arial" w:eastAsia="Arial" w:hAnsi="Arial" w:cs="Arial"/>
          <w:sz w:val="18"/>
          <w:szCs w:val="18"/>
          <w:lang w:eastAsia="pt-BR"/>
        </w:rPr>
      </w:pPr>
    </w:p>
    <w:p w14:paraId="5906C510" w14:textId="77777777" w:rsidR="00376456" w:rsidRPr="00F67CD0" w:rsidRDefault="00376456" w:rsidP="00376456">
      <w:pPr>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não atendimento às especificações técnicas relativas ao fornecimento previsto em contrato ou instrumento equivalente;</w:t>
      </w:r>
    </w:p>
    <w:p w14:paraId="73C2DCA3" w14:textId="77777777" w:rsidR="00376456" w:rsidRPr="00F67CD0" w:rsidRDefault="00376456" w:rsidP="00376456">
      <w:pPr>
        <w:spacing w:after="120"/>
        <w:jc w:val="both"/>
        <w:rPr>
          <w:rFonts w:ascii="Arial" w:eastAsia="Arial" w:hAnsi="Arial" w:cs="Arial"/>
          <w:sz w:val="18"/>
          <w:szCs w:val="18"/>
          <w:lang w:eastAsia="pt-BR"/>
        </w:rPr>
      </w:pPr>
    </w:p>
    <w:p w14:paraId="159753A7" w14:textId="77777777" w:rsidR="00376456" w:rsidRPr="00F67CD0" w:rsidRDefault="00376456" w:rsidP="00376456">
      <w:pPr>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retardamento imotivado de fornecimento do objeto ou de suas parcelas;</w:t>
      </w:r>
    </w:p>
    <w:p w14:paraId="6970D9A6" w14:textId="77777777" w:rsidR="00376456" w:rsidRPr="00F67CD0" w:rsidRDefault="00376456" w:rsidP="00376456">
      <w:pPr>
        <w:tabs>
          <w:tab w:val="left" w:pos="1701"/>
        </w:tabs>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paralisação do fornecimento, sem justa causa e prévia comunicação à Administração Pública do Município de Ibirité;</w:t>
      </w:r>
    </w:p>
    <w:p w14:paraId="295AA70C" w14:textId="77777777" w:rsidR="00376456" w:rsidRPr="00F67CD0" w:rsidRDefault="00376456" w:rsidP="00376456">
      <w:pPr>
        <w:tabs>
          <w:tab w:val="left" w:pos="1701"/>
        </w:tabs>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entrega de mercadoria falsificada, furtada, deteriorada, danificada ou inadequada para o uso, como se verdadeira ou perfeita fosse;</w:t>
      </w:r>
    </w:p>
    <w:p w14:paraId="15C746DC" w14:textId="77777777" w:rsidR="00376456" w:rsidRPr="00F67CD0" w:rsidRDefault="00376456" w:rsidP="00376456">
      <w:pPr>
        <w:tabs>
          <w:tab w:val="left" w:pos="1701"/>
        </w:tabs>
        <w:spacing w:after="120"/>
        <w:jc w:val="both"/>
        <w:rPr>
          <w:rFonts w:ascii="Arial" w:eastAsia="Arial" w:hAnsi="Arial" w:cs="Arial"/>
          <w:sz w:val="18"/>
          <w:szCs w:val="18"/>
          <w:lang w:eastAsia="pt-BR"/>
        </w:rPr>
      </w:pPr>
      <w:r w:rsidRPr="00F67CD0">
        <w:rPr>
          <w:rFonts w:ascii="Arial" w:eastAsia="Arial" w:hAnsi="Arial" w:cs="Arial"/>
          <w:sz w:val="18"/>
          <w:szCs w:val="18"/>
          <w:lang w:eastAsia="pt-BR"/>
        </w:rPr>
        <w:t>alteração de substância, qualidade ou quantidade da mercadoria fornecida;</w:t>
      </w:r>
    </w:p>
    <w:p w14:paraId="18F6350D" w14:textId="77777777" w:rsidR="00376456" w:rsidRPr="00F67CD0" w:rsidRDefault="00376456" w:rsidP="00376456">
      <w:pPr>
        <w:tabs>
          <w:tab w:val="left" w:pos="1701"/>
        </w:tabs>
        <w:spacing w:after="120"/>
        <w:rPr>
          <w:rFonts w:ascii="Arial" w:eastAsia="Arial" w:hAnsi="Arial" w:cs="Arial"/>
          <w:sz w:val="18"/>
          <w:szCs w:val="18"/>
          <w:lang w:eastAsia="pt-BR"/>
        </w:rPr>
      </w:pPr>
      <w:r w:rsidRPr="00F67CD0">
        <w:rPr>
          <w:rFonts w:ascii="Arial" w:eastAsia="Arial" w:hAnsi="Arial" w:cs="Arial"/>
          <w:sz w:val="18"/>
          <w:szCs w:val="18"/>
          <w:lang w:eastAsia="pt-BR"/>
        </w:rPr>
        <w:t>fornecimento de produtos de baixa qualidade;</w:t>
      </w:r>
    </w:p>
    <w:p w14:paraId="385DE002" w14:textId="77777777" w:rsidR="00376456" w:rsidRPr="00F67CD0" w:rsidRDefault="00376456" w:rsidP="00376456">
      <w:pPr>
        <w:spacing w:after="120"/>
        <w:rPr>
          <w:rFonts w:ascii="Arial" w:eastAsia="Arial" w:hAnsi="Arial" w:cs="Arial"/>
          <w:sz w:val="18"/>
          <w:szCs w:val="18"/>
          <w:lang w:eastAsia="pt-BR"/>
        </w:rPr>
      </w:pPr>
    </w:p>
    <w:p w14:paraId="04676D9E" w14:textId="77777777" w:rsidR="00376456" w:rsidRPr="00F67CD0" w:rsidRDefault="00376456" w:rsidP="00376456">
      <w:pPr>
        <w:spacing w:after="0" w:line="240" w:lineRule="auto"/>
        <w:jc w:val="both"/>
        <w:rPr>
          <w:rFonts w:ascii="Arial" w:eastAsia="Arial" w:hAnsi="Arial" w:cs="Arial"/>
          <w:sz w:val="18"/>
          <w:szCs w:val="18"/>
          <w:lang w:eastAsia="pt-BR"/>
        </w:rPr>
      </w:pPr>
      <w:r w:rsidRPr="00F67CD0">
        <w:rPr>
          <w:rFonts w:ascii="Arial" w:eastAsia="Arial" w:hAnsi="Arial" w:cs="Arial"/>
          <w:sz w:val="18"/>
          <w:szCs w:val="18"/>
          <w:lang w:eastAsia="pt-BR"/>
        </w:rPr>
        <w:t>A sanção de multa poderá ser aplicada cumulativamente às demais sanções previstas nesta cláusula.</w:t>
      </w:r>
    </w:p>
    <w:p w14:paraId="0EE5056B" w14:textId="77777777" w:rsidR="00376456" w:rsidRPr="00F67CD0" w:rsidRDefault="00376456" w:rsidP="00376456">
      <w:pPr>
        <w:spacing w:after="0" w:line="240" w:lineRule="auto"/>
        <w:ind w:left="709"/>
        <w:jc w:val="both"/>
        <w:rPr>
          <w:rFonts w:ascii="Arial" w:eastAsia="Arial" w:hAnsi="Arial" w:cs="Arial"/>
          <w:sz w:val="18"/>
          <w:szCs w:val="18"/>
          <w:lang w:eastAsia="pt-BR"/>
        </w:rPr>
      </w:pPr>
    </w:p>
    <w:p w14:paraId="030D8422" w14:textId="77777777" w:rsidR="00376456" w:rsidRPr="00F67CD0" w:rsidRDefault="00376456" w:rsidP="00376456">
      <w:pPr>
        <w:spacing w:after="0" w:line="240" w:lineRule="auto"/>
        <w:jc w:val="both"/>
        <w:rPr>
          <w:rFonts w:ascii="Arial" w:eastAsia="Arial" w:hAnsi="Arial" w:cs="Arial"/>
          <w:sz w:val="18"/>
          <w:szCs w:val="18"/>
          <w:lang w:eastAsia="pt-BR"/>
        </w:rPr>
      </w:pPr>
      <w:r w:rsidRPr="00F67CD0">
        <w:rPr>
          <w:rFonts w:ascii="Arial" w:eastAsia="Arial" w:hAnsi="Arial" w:cs="Arial"/>
          <w:sz w:val="18"/>
          <w:szCs w:val="18"/>
          <w:lang w:eastAsia="pt-BR"/>
        </w:rPr>
        <w:t>A multa será descontada da garantia do contrato e/ou de pagamentos eventualmente devidos pela CONTRATADA.</w:t>
      </w:r>
    </w:p>
    <w:p w14:paraId="3892D0E9" w14:textId="77777777" w:rsidR="00376456" w:rsidRPr="00F67CD0" w:rsidRDefault="00376456" w:rsidP="00376456">
      <w:pPr>
        <w:tabs>
          <w:tab w:val="left" w:pos="709"/>
          <w:tab w:val="left" w:pos="91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18"/>
          <w:szCs w:val="18"/>
          <w:lang w:eastAsia="pt-BR"/>
        </w:rPr>
      </w:pPr>
    </w:p>
    <w:p w14:paraId="73655C33" w14:textId="77777777" w:rsidR="00976DF9" w:rsidRDefault="00376456" w:rsidP="00376456">
      <w:pPr>
        <w:tabs>
          <w:tab w:val="left" w:pos="709"/>
          <w:tab w:val="left" w:pos="91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18"/>
          <w:szCs w:val="18"/>
          <w:lang w:eastAsia="pt-BR"/>
        </w:rPr>
      </w:pPr>
      <w:r w:rsidRPr="00F67CD0">
        <w:rPr>
          <w:rFonts w:ascii="Arial" w:eastAsia="Arial" w:hAnsi="Arial" w:cs="Arial"/>
          <w:sz w:val="18"/>
          <w:szCs w:val="18"/>
          <w:lang w:eastAsia="pt-BR"/>
        </w:rPr>
        <w:t xml:space="preserve">As sanções de suspensão temporária e declaração de inidoneidade serão obrigatoriamente registradas no Cadastro de Fornecedores Impedidos de Licitar e Contratar com a Administração Pública do Município de Ibirité. </w:t>
      </w:r>
    </w:p>
    <w:p w14:paraId="128F1467" w14:textId="77777777" w:rsidR="002B0F97" w:rsidRPr="00F67CD0" w:rsidRDefault="002B0F97" w:rsidP="00376456">
      <w:pPr>
        <w:tabs>
          <w:tab w:val="left" w:pos="709"/>
          <w:tab w:val="left" w:pos="91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18"/>
          <w:szCs w:val="18"/>
          <w:lang w:eastAsia="pt-BR"/>
        </w:rPr>
      </w:pPr>
    </w:p>
    <w:p w14:paraId="160E8145" w14:textId="77777777" w:rsidR="00376456" w:rsidRPr="00F67CD0" w:rsidRDefault="00376456" w:rsidP="00376456">
      <w:pPr>
        <w:tabs>
          <w:tab w:val="left" w:pos="-2127"/>
          <w:tab w:val="left" w:pos="5954"/>
        </w:tabs>
        <w:spacing w:after="0" w:line="240" w:lineRule="auto"/>
        <w:jc w:val="both"/>
        <w:rPr>
          <w:rFonts w:ascii="Arial" w:eastAsia="Arial" w:hAnsi="Arial" w:cs="Arial"/>
          <w:b/>
          <w:sz w:val="18"/>
          <w:szCs w:val="18"/>
          <w:lang w:eastAsia="pt-BR"/>
        </w:rPr>
      </w:pPr>
    </w:p>
    <w:p w14:paraId="45820357" w14:textId="77777777" w:rsidR="00376456" w:rsidRPr="00F67CD0" w:rsidRDefault="00E827FA" w:rsidP="00376456">
      <w:pPr>
        <w:tabs>
          <w:tab w:val="left" w:pos="-2127"/>
          <w:tab w:val="left" w:pos="5954"/>
        </w:tabs>
        <w:spacing w:after="0" w:line="240" w:lineRule="auto"/>
        <w:jc w:val="both"/>
        <w:rPr>
          <w:rFonts w:ascii="Arial" w:eastAsia="Arial" w:hAnsi="Arial" w:cs="Arial"/>
          <w:b/>
          <w:sz w:val="18"/>
          <w:szCs w:val="18"/>
          <w:lang w:eastAsia="pt-BR"/>
        </w:rPr>
      </w:pPr>
      <w:r>
        <w:rPr>
          <w:rFonts w:ascii="Arial" w:eastAsia="Arial" w:hAnsi="Arial" w:cs="Arial"/>
          <w:b/>
          <w:sz w:val="18"/>
          <w:szCs w:val="18"/>
          <w:lang w:eastAsia="pt-BR"/>
        </w:rPr>
        <w:t>10</w:t>
      </w:r>
      <w:r w:rsidR="00376456" w:rsidRPr="00F67CD0">
        <w:rPr>
          <w:rFonts w:ascii="Arial" w:eastAsia="Arial" w:hAnsi="Arial" w:cs="Arial"/>
          <w:b/>
          <w:sz w:val="18"/>
          <w:szCs w:val="18"/>
          <w:lang w:eastAsia="pt-BR"/>
        </w:rPr>
        <w:t>. DA FISCALIZAÇÃO</w:t>
      </w:r>
    </w:p>
    <w:p w14:paraId="27C70131" w14:textId="77777777" w:rsidR="00376456" w:rsidRPr="00F67CD0" w:rsidRDefault="00376456" w:rsidP="00376456">
      <w:pPr>
        <w:tabs>
          <w:tab w:val="left" w:pos="-2127"/>
          <w:tab w:val="left" w:pos="5954"/>
        </w:tabs>
        <w:spacing w:after="0" w:line="240" w:lineRule="auto"/>
        <w:jc w:val="both"/>
        <w:rPr>
          <w:rFonts w:ascii="Arial" w:eastAsia="Arial" w:hAnsi="Arial" w:cs="Arial"/>
          <w:b/>
          <w:sz w:val="18"/>
          <w:szCs w:val="18"/>
          <w:lang w:eastAsia="pt-BR"/>
        </w:rPr>
      </w:pPr>
    </w:p>
    <w:p w14:paraId="18856D73" w14:textId="77777777" w:rsidR="00376456" w:rsidRDefault="00376456" w:rsidP="00376456">
      <w:pPr>
        <w:autoSpaceDE w:val="0"/>
        <w:autoSpaceDN w:val="0"/>
        <w:adjustRightInd w:val="0"/>
        <w:spacing w:after="0" w:line="240" w:lineRule="auto"/>
        <w:jc w:val="both"/>
        <w:rPr>
          <w:rFonts w:ascii="Arial" w:hAnsi="Arial" w:cs="Arial"/>
          <w:sz w:val="18"/>
          <w:szCs w:val="18"/>
        </w:rPr>
      </w:pPr>
      <w:r w:rsidRPr="0049511A">
        <w:rPr>
          <w:rFonts w:ascii="Arial" w:hAnsi="Arial" w:cs="Arial"/>
          <w:sz w:val="18"/>
          <w:szCs w:val="18"/>
        </w:rPr>
        <w:t>fiscalização da execução será exercida por agente do ADJUDICANTE, devidamente designado para tanto, ao qual</w:t>
      </w:r>
      <w:r>
        <w:rPr>
          <w:rFonts w:ascii="Arial" w:hAnsi="Arial" w:cs="Arial"/>
          <w:sz w:val="18"/>
          <w:szCs w:val="18"/>
        </w:rPr>
        <w:t xml:space="preserve"> </w:t>
      </w:r>
      <w:r w:rsidRPr="0049511A">
        <w:rPr>
          <w:rFonts w:ascii="Arial" w:hAnsi="Arial" w:cs="Arial"/>
          <w:sz w:val="18"/>
          <w:szCs w:val="18"/>
        </w:rPr>
        <w:t>competirá velar pela perfeita execução do contrato, em conformidad</w:t>
      </w:r>
      <w:r>
        <w:rPr>
          <w:rFonts w:ascii="Arial" w:hAnsi="Arial" w:cs="Arial"/>
          <w:sz w:val="18"/>
          <w:szCs w:val="18"/>
        </w:rPr>
        <w:t xml:space="preserve">e com o previsto na proposta da </w:t>
      </w:r>
      <w:proofErr w:type="gramStart"/>
      <w:r>
        <w:rPr>
          <w:rFonts w:ascii="Arial" w:hAnsi="Arial" w:cs="Arial"/>
          <w:sz w:val="18"/>
          <w:szCs w:val="18"/>
        </w:rPr>
        <w:t xml:space="preserve">CONTRATANTE </w:t>
      </w:r>
      <w:r w:rsidRPr="0049511A">
        <w:rPr>
          <w:rFonts w:ascii="Arial" w:hAnsi="Arial" w:cs="Arial"/>
          <w:sz w:val="18"/>
          <w:szCs w:val="18"/>
        </w:rPr>
        <w:t xml:space="preserve"> e</w:t>
      </w:r>
      <w:proofErr w:type="gramEnd"/>
      <w:r w:rsidRPr="0049511A">
        <w:rPr>
          <w:rFonts w:ascii="Arial" w:hAnsi="Arial" w:cs="Arial"/>
          <w:sz w:val="18"/>
          <w:szCs w:val="18"/>
        </w:rPr>
        <w:t xml:space="preserve"> neste instrumento.</w:t>
      </w:r>
    </w:p>
    <w:p w14:paraId="51C4948A" w14:textId="77777777" w:rsidR="00376456" w:rsidRPr="0049511A" w:rsidRDefault="00376456" w:rsidP="00376456">
      <w:pPr>
        <w:autoSpaceDE w:val="0"/>
        <w:autoSpaceDN w:val="0"/>
        <w:adjustRightInd w:val="0"/>
        <w:spacing w:after="0" w:line="240" w:lineRule="auto"/>
        <w:jc w:val="both"/>
        <w:rPr>
          <w:rFonts w:ascii="Arial" w:hAnsi="Arial" w:cs="Arial"/>
          <w:sz w:val="18"/>
          <w:szCs w:val="18"/>
        </w:rPr>
      </w:pPr>
    </w:p>
    <w:p w14:paraId="7D836212" w14:textId="77777777" w:rsidR="00376456" w:rsidRDefault="00376456" w:rsidP="00376456">
      <w:pPr>
        <w:autoSpaceDE w:val="0"/>
        <w:autoSpaceDN w:val="0"/>
        <w:adjustRightInd w:val="0"/>
        <w:spacing w:after="0" w:line="240" w:lineRule="auto"/>
        <w:jc w:val="both"/>
        <w:rPr>
          <w:rFonts w:ascii="Arial" w:hAnsi="Arial" w:cs="Arial"/>
          <w:sz w:val="18"/>
          <w:szCs w:val="18"/>
        </w:rPr>
      </w:pPr>
      <w:r w:rsidRPr="0049511A">
        <w:rPr>
          <w:rFonts w:ascii="Arial" w:hAnsi="Arial" w:cs="Arial"/>
          <w:sz w:val="18"/>
          <w:szCs w:val="18"/>
        </w:rPr>
        <w:t xml:space="preserve">Em caso de eventual irregularidade, inexecução ou desconformidade na execução do </w:t>
      </w:r>
      <w:r>
        <w:rPr>
          <w:rFonts w:ascii="Arial" w:hAnsi="Arial" w:cs="Arial"/>
          <w:sz w:val="18"/>
          <w:szCs w:val="18"/>
        </w:rPr>
        <w:t>contrato, o agente fiscalizador dará ciência a CONTRATANTE</w:t>
      </w:r>
      <w:r w:rsidRPr="0049511A">
        <w:rPr>
          <w:rFonts w:ascii="Arial" w:hAnsi="Arial" w:cs="Arial"/>
          <w:sz w:val="18"/>
          <w:szCs w:val="18"/>
        </w:rPr>
        <w:t>, por escrito, para adoção das providências n</w:t>
      </w:r>
      <w:r>
        <w:rPr>
          <w:rFonts w:ascii="Arial" w:hAnsi="Arial" w:cs="Arial"/>
          <w:sz w:val="18"/>
          <w:szCs w:val="18"/>
        </w:rPr>
        <w:t xml:space="preserve">ecessárias para sanar as falhas </w:t>
      </w:r>
      <w:r w:rsidRPr="0049511A">
        <w:rPr>
          <w:rFonts w:ascii="Arial" w:hAnsi="Arial" w:cs="Arial"/>
          <w:sz w:val="18"/>
          <w:szCs w:val="18"/>
        </w:rPr>
        <w:t>apontadas.</w:t>
      </w:r>
    </w:p>
    <w:p w14:paraId="34565AFB" w14:textId="77777777" w:rsidR="00376456" w:rsidRPr="0049511A" w:rsidRDefault="00376456" w:rsidP="00376456">
      <w:pPr>
        <w:autoSpaceDE w:val="0"/>
        <w:autoSpaceDN w:val="0"/>
        <w:adjustRightInd w:val="0"/>
        <w:spacing w:after="0" w:line="240" w:lineRule="auto"/>
        <w:jc w:val="both"/>
        <w:rPr>
          <w:rFonts w:ascii="Arial" w:hAnsi="Arial" w:cs="Arial"/>
          <w:sz w:val="18"/>
          <w:szCs w:val="18"/>
        </w:rPr>
      </w:pPr>
    </w:p>
    <w:p w14:paraId="6FED0E32" w14:textId="77777777" w:rsidR="00FB2CB3" w:rsidRDefault="00FB2CB3" w:rsidP="00376456">
      <w:pPr>
        <w:autoSpaceDE w:val="0"/>
        <w:autoSpaceDN w:val="0"/>
        <w:adjustRightInd w:val="0"/>
        <w:spacing w:after="0" w:line="240" w:lineRule="auto"/>
        <w:jc w:val="both"/>
        <w:rPr>
          <w:rFonts w:ascii="Arial" w:hAnsi="Arial" w:cs="Arial"/>
          <w:sz w:val="18"/>
          <w:szCs w:val="18"/>
        </w:rPr>
      </w:pPr>
    </w:p>
    <w:p w14:paraId="74468B26" w14:textId="77777777" w:rsidR="00376456" w:rsidRDefault="00376456" w:rsidP="00376456">
      <w:pPr>
        <w:autoSpaceDE w:val="0"/>
        <w:autoSpaceDN w:val="0"/>
        <w:adjustRightInd w:val="0"/>
        <w:spacing w:after="0" w:line="240" w:lineRule="auto"/>
        <w:jc w:val="both"/>
        <w:rPr>
          <w:rFonts w:ascii="Arial" w:hAnsi="Arial" w:cs="Arial"/>
          <w:sz w:val="18"/>
          <w:szCs w:val="18"/>
        </w:rPr>
      </w:pPr>
      <w:r w:rsidRPr="0049511A">
        <w:rPr>
          <w:rFonts w:ascii="Arial" w:hAnsi="Arial" w:cs="Arial"/>
          <w:sz w:val="18"/>
          <w:szCs w:val="18"/>
        </w:rPr>
        <w:t>A fiscalização de que trata esta cláusula não exclui, nem reduz a respon</w:t>
      </w:r>
      <w:r>
        <w:rPr>
          <w:rFonts w:ascii="Arial" w:hAnsi="Arial" w:cs="Arial"/>
          <w:sz w:val="18"/>
          <w:szCs w:val="18"/>
        </w:rPr>
        <w:t xml:space="preserve">sabilidade da CONTRATANTE por </w:t>
      </w:r>
      <w:r w:rsidRPr="0049511A">
        <w:rPr>
          <w:rFonts w:ascii="Arial" w:hAnsi="Arial" w:cs="Arial"/>
          <w:sz w:val="18"/>
          <w:szCs w:val="18"/>
        </w:rPr>
        <w:t xml:space="preserve">quaisquer irregularidades, inexecuções ou desconformidades havidas na execução do objeto, aí </w:t>
      </w:r>
      <w:r>
        <w:rPr>
          <w:rFonts w:ascii="Arial" w:hAnsi="Arial" w:cs="Arial"/>
          <w:sz w:val="18"/>
          <w:szCs w:val="18"/>
        </w:rPr>
        <w:t xml:space="preserve">incluídas </w:t>
      </w:r>
      <w:r w:rsidRPr="0049511A">
        <w:rPr>
          <w:rFonts w:ascii="Arial" w:hAnsi="Arial" w:cs="Arial"/>
          <w:sz w:val="18"/>
          <w:szCs w:val="18"/>
        </w:rPr>
        <w:t>imperfeições de natureza técnica ou aquelas provenientes de vício redibitório, como tal definido pela lei civil.</w:t>
      </w:r>
    </w:p>
    <w:p w14:paraId="51551BBA" w14:textId="77777777" w:rsidR="00376456" w:rsidRPr="0049511A" w:rsidRDefault="00376456" w:rsidP="00376456">
      <w:pPr>
        <w:autoSpaceDE w:val="0"/>
        <w:autoSpaceDN w:val="0"/>
        <w:adjustRightInd w:val="0"/>
        <w:spacing w:after="0" w:line="240" w:lineRule="auto"/>
        <w:jc w:val="both"/>
        <w:rPr>
          <w:rFonts w:ascii="Arial" w:hAnsi="Arial" w:cs="Arial"/>
          <w:sz w:val="18"/>
          <w:szCs w:val="18"/>
        </w:rPr>
      </w:pPr>
    </w:p>
    <w:p w14:paraId="49159034" w14:textId="77777777" w:rsidR="00376456" w:rsidRPr="0049511A" w:rsidRDefault="00376456" w:rsidP="00376456">
      <w:pPr>
        <w:autoSpaceDE w:val="0"/>
        <w:autoSpaceDN w:val="0"/>
        <w:adjustRightInd w:val="0"/>
        <w:spacing w:after="0" w:line="240" w:lineRule="auto"/>
        <w:jc w:val="both"/>
        <w:rPr>
          <w:rFonts w:ascii="Arial" w:hAnsi="Arial" w:cs="Arial"/>
          <w:sz w:val="18"/>
          <w:szCs w:val="18"/>
        </w:rPr>
      </w:pPr>
      <w:r w:rsidRPr="0049511A">
        <w:rPr>
          <w:rFonts w:ascii="Arial" w:hAnsi="Arial" w:cs="Arial"/>
          <w:sz w:val="18"/>
          <w:szCs w:val="18"/>
        </w:rPr>
        <w:t>O adjudicante reserva-se o direito de rejeitar, no todo ou em parte, o objeto, caso o mesmo afaste-se das</w:t>
      </w:r>
    </w:p>
    <w:p w14:paraId="5B49E85D" w14:textId="77777777" w:rsidR="00376456" w:rsidRDefault="00376456" w:rsidP="00376456">
      <w:pPr>
        <w:pStyle w:val="Default"/>
        <w:jc w:val="both"/>
        <w:rPr>
          <w:rFonts w:ascii="Arial" w:hAnsi="Arial" w:cs="Arial"/>
          <w:sz w:val="18"/>
          <w:szCs w:val="18"/>
        </w:rPr>
      </w:pPr>
      <w:r w:rsidRPr="0049511A">
        <w:rPr>
          <w:rFonts w:ascii="Arial" w:hAnsi="Arial" w:cs="Arial"/>
          <w:sz w:val="18"/>
          <w:szCs w:val="18"/>
        </w:rPr>
        <w:t>especificações da ata e da propo</w:t>
      </w:r>
      <w:r>
        <w:rPr>
          <w:rFonts w:ascii="Arial" w:hAnsi="Arial" w:cs="Arial"/>
          <w:sz w:val="18"/>
          <w:szCs w:val="18"/>
        </w:rPr>
        <w:t>sta da CONTRATANTE</w:t>
      </w:r>
      <w:r w:rsidRPr="0049511A">
        <w:rPr>
          <w:rFonts w:ascii="Arial" w:hAnsi="Arial" w:cs="Arial"/>
          <w:sz w:val="18"/>
          <w:szCs w:val="18"/>
        </w:rPr>
        <w:t>.</w:t>
      </w:r>
    </w:p>
    <w:p w14:paraId="3D6430F2" w14:textId="77777777" w:rsidR="00376456" w:rsidRPr="00F67CD0" w:rsidRDefault="00376456" w:rsidP="00376456">
      <w:pPr>
        <w:pStyle w:val="Default"/>
        <w:rPr>
          <w:rFonts w:ascii="Arial" w:hAnsi="Arial" w:cs="Arial"/>
          <w:sz w:val="18"/>
          <w:szCs w:val="18"/>
        </w:rPr>
      </w:pPr>
    </w:p>
    <w:p w14:paraId="47B682BD" w14:textId="77777777" w:rsidR="00376456" w:rsidRPr="00F67CD0" w:rsidRDefault="00376456" w:rsidP="00376456">
      <w:pPr>
        <w:pStyle w:val="Default"/>
        <w:rPr>
          <w:rFonts w:ascii="Arial" w:hAnsi="Arial" w:cs="Arial"/>
          <w:sz w:val="18"/>
          <w:szCs w:val="18"/>
        </w:rPr>
      </w:pPr>
    </w:p>
    <w:p w14:paraId="3FC269CC" w14:textId="77777777" w:rsidR="00376456" w:rsidRPr="00F67CD0" w:rsidRDefault="00E827FA" w:rsidP="00376456">
      <w:pPr>
        <w:pStyle w:val="Default"/>
        <w:rPr>
          <w:rFonts w:ascii="Arial" w:hAnsi="Arial" w:cs="Arial"/>
          <w:sz w:val="18"/>
          <w:szCs w:val="18"/>
        </w:rPr>
      </w:pPr>
      <w:r>
        <w:rPr>
          <w:rFonts w:ascii="Arial" w:hAnsi="Arial" w:cs="Arial"/>
          <w:b/>
          <w:bCs/>
          <w:sz w:val="18"/>
          <w:szCs w:val="18"/>
        </w:rPr>
        <w:t>11</w:t>
      </w:r>
      <w:r w:rsidR="00376456" w:rsidRPr="00F67CD0">
        <w:rPr>
          <w:rFonts w:ascii="Arial" w:hAnsi="Arial" w:cs="Arial"/>
          <w:b/>
          <w:bCs/>
          <w:sz w:val="18"/>
          <w:szCs w:val="18"/>
        </w:rPr>
        <w:t xml:space="preserve">. OBRIGAÇÕES DAS PARTES </w:t>
      </w:r>
    </w:p>
    <w:p w14:paraId="2061887C" w14:textId="77777777" w:rsidR="00376456" w:rsidRPr="00F67CD0" w:rsidRDefault="00376456" w:rsidP="00376456">
      <w:pPr>
        <w:pStyle w:val="Default"/>
        <w:rPr>
          <w:rFonts w:ascii="Arial" w:hAnsi="Arial" w:cs="Arial"/>
          <w:b/>
          <w:bCs/>
          <w:sz w:val="18"/>
          <w:szCs w:val="18"/>
        </w:rPr>
      </w:pPr>
      <w:r>
        <w:rPr>
          <w:rFonts w:ascii="Arial" w:hAnsi="Arial" w:cs="Arial"/>
          <w:b/>
          <w:bCs/>
          <w:sz w:val="18"/>
          <w:szCs w:val="18"/>
        </w:rPr>
        <w:t>A CONTRATADA</w:t>
      </w:r>
      <w:r w:rsidRPr="00F67CD0">
        <w:rPr>
          <w:rFonts w:ascii="Arial" w:hAnsi="Arial" w:cs="Arial"/>
          <w:b/>
          <w:bCs/>
          <w:sz w:val="18"/>
          <w:szCs w:val="18"/>
        </w:rPr>
        <w:t xml:space="preserve"> OBRIGA-SE A: </w:t>
      </w:r>
    </w:p>
    <w:p w14:paraId="58BDBA90" w14:textId="77777777" w:rsidR="00376456" w:rsidRPr="00F67CD0" w:rsidRDefault="00376456" w:rsidP="00376456">
      <w:pPr>
        <w:pStyle w:val="Default"/>
        <w:rPr>
          <w:rFonts w:ascii="Arial" w:hAnsi="Arial" w:cs="Arial"/>
          <w:sz w:val="18"/>
          <w:szCs w:val="18"/>
        </w:rPr>
      </w:pPr>
    </w:p>
    <w:p w14:paraId="01AB0507"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xml:space="preserve">• Garantir a boa qualidade dos objetos. </w:t>
      </w:r>
    </w:p>
    <w:p w14:paraId="18EC8170" w14:textId="77777777" w:rsidR="00376456" w:rsidRPr="00F67CD0" w:rsidRDefault="00376456" w:rsidP="00376456">
      <w:pPr>
        <w:pStyle w:val="Default"/>
        <w:jc w:val="both"/>
        <w:rPr>
          <w:rFonts w:ascii="Arial" w:hAnsi="Arial" w:cs="Arial"/>
          <w:sz w:val="18"/>
          <w:szCs w:val="18"/>
        </w:rPr>
      </w:pPr>
    </w:p>
    <w:p w14:paraId="442E5964"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xml:space="preserve">• </w:t>
      </w:r>
      <w:proofErr w:type="spellStart"/>
      <w:r w:rsidRPr="00F67CD0">
        <w:rPr>
          <w:rFonts w:ascii="Arial" w:hAnsi="Arial" w:cs="Arial"/>
          <w:sz w:val="18"/>
          <w:szCs w:val="18"/>
        </w:rPr>
        <w:t>Fornecer</w:t>
      </w:r>
      <w:proofErr w:type="spellEnd"/>
      <w:r w:rsidRPr="00F67CD0">
        <w:rPr>
          <w:rFonts w:ascii="Arial" w:hAnsi="Arial" w:cs="Arial"/>
          <w:sz w:val="18"/>
          <w:szCs w:val="18"/>
        </w:rPr>
        <w:t xml:space="preserve"> os objetos de acordo com as especificações exigidas no Instrumento Convocatório e na Proposta. </w:t>
      </w:r>
    </w:p>
    <w:p w14:paraId="4128288B" w14:textId="77777777" w:rsidR="00376456" w:rsidRPr="00F67CD0" w:rsidRDefault="00376456" w:rsidP="00376456">
      <w:pPr>
        <w:pStyle w:val="Default"/>
        <w:jc w:val="both"/>
        <w:rPr>
          <w:rFonts w:ascii="Arial" w:hAnsi="Arial" w:cs="Arial"/>
          <w:sz w:val="18"/>
          <w:szCs w:val="18"/>
        </w:rPr>
      </w:pPr>
    </w:p>
    <w:p w14:paraId="3CA846D2"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xml:space="preserve">• Comunicar à Secretaria Municipal de Administração toda e qualquer alteração de dados cadastrais para atualização. </w:t>
      </w:r>
    </w:p>
    <w:p w14:paraId="1EB1B677" w14:textId="77777777" w:rsidR="00376456" w:rsidRPr="00F67CD0" w:rsidRDefault="00376456" w:rsidP="00376456">
      <w:pPr>
        <w:pStyle w:val="Default"/>
        <w:jc w:val="both"/>
        <w:rPr>
          <w:rFonts w:ascii="Arial" w:hAnsi="Arial" w:cs="Arial"/>
          <w:sz w:val="18"/>
          <w:szCs w:val="18"/>
        </w:rPr>
      </w:pPr>
    </w:p>
    <w:p w14:paraId="22B1B458"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Reparar, corrigir, remover, reconstruir ou substituir às suas expensas, no total ou em parte, o objeto da ata em que se verificarem vícios ou incorre</w:t>
      </w:r>
      <w:r>
        <w:rPr>
          <w:rFonts w:ascii="Arial" w:hAnsi="Arial" w:cs="Arial"/>
          <w:sz w:val="18"/>
          <w:szCs w:val="18"/>
        </w:rPr>
        <w:t>ções sem ônus para o contratante</w:t>
      </w:r>
      <w:r w:rsidRPr="00F67CD0">
        <w:rPr>
          <w:rFonts w:ascii="Arial" w:hAnsi="Arial" w:cs="Arial"/>
          <w:sz w:val="18"/>
          <w:szCs w:val="18"/>
        </w:rPr>
        <w:t xml:space="preserve">. </w:t>
      </w:r>
    </w:p>
    <w:p w14:paraId="166067E4" w14:textId="77777777" w:rsidR="00376456" w:rsidRPr="00F67CD0" w:rsidRDefault="00376456" w:rsidP="00376456">
      <w:pPr>
        <w:pStyle w:val="Default"/>
        <w:jc w:val="both"/>
        <w:rPr>
          <w:rFonts w:ascii="Arial" w:hAnsi="Arial" w:cs="Arial"/>
          <w:sz w:val="18"/>
          <w:szCs w:val="18"/>
        </w:rPr>
      </w:pPr>
    </w:p>
    <w:p w14:paraId="0B7E5A17"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xml:space="preserve">• Cumprir, dentro dos prazos estabelecidos, as obrigações assumidas, bem como manter em dia as obrigações sociais e salariais dos empregados. </w:t>
      </w:r>
    </w:p>
    <w:p w14:paraId="0952EA0B" w14:textId="77777777" w:rsidR="00376456" w:rsidRPr="00F67CD0" w:rsidRDefault="00376456" w:rsidP="00376456">
      <w:pPr>
        <w:pStyle w:val="Default"/>
        <w:jc w:val="both"/>
        <w:rPr>
          <w:rFonts w:ascii="Arial" w:hAnsi="Arial" w:cs="Arial"/>
          <w:sz w:val="18"/>
          <w:szCs w:val="18"/>
        </w:rPr>
      </w:pPr>
    </w:p>
    <w:p w14:paraId="4CE958A0" w14:textId="77777777" w:rsidR="00376456" w:rsidRPr="00F67CD0" w:rsidRDefault="00376456" w:rsidP="00376456">
      <w:pPr>
        <w:pStyle w:val="Default"/>
        <w:jc w:val="both"/>
        <w:rPr>
          <w:rFonts w:ascii="Arial" w:hAnsi="Arial" w:cs="Arial"/>
          <w:sz w:val="18"/>
          <w:szCs w:val="18"/>
        </w:rPr>
      </w:pPr>
      <w:r w:rsidRPr="00F67CD0">
        <w:rPr>
          <w:rFonts w:ascii="Arial" w:hAnsi="Arial" w:cs="Arial"/>
          <w:sz w:val="18"/>
          <w:szCs w:val="18"/>
        </w:rPr>
        <w:t xml:space="preserve">• Responsabilizar-se pelos encargos trabalhistas, previdenciários, fiscais e comerciais resultantes da execução da ata. </w:t>
      </w:r>
    </w:p>
    <w:p w14:paraId="2EF9C78B" w14:textId="77777777" w:rsidR="00376456" w:rsidRPr="00F67CD0" w:rsidRDefault="00376456" w:rsidP="00376456">
      <w:pPr>
        <w:rPr>
          <w:rFonts w:ascii="Arial" w:hAnsi="Arial" w:cs="Arial"/>
          <w:sz w:val="18"/>
          <w:szCs w:val="18"/>
        </w:rPr>
      </w:pPr>
    </w:p>
    <w:p w14:paraId="3F68FC08" w14:textId="77777777" w:rsidR="00376456" w:rsidRPr="00F67CD0" w:rsidRDefault="00E827FA" w:rsidP="00376456">
      <w:pPr>
        <w:autoSpaceDE w:val="0"/>
        <w:autoSpaceDN w:val="0"/>
        <w:adjustRightInd w:val="0"/>
        <w:spacing w:after="0" w:line="240" w:lineRule="auto"/>
        <w:rPr>
          <w:rFonts w:ascii="Arial" w:hAnsi="Arial" w:cs="Arial"/>
          <w:b/>
          <w:bCs/>
          <w:color w:val="000000"/>
          <w:sz w:val="18"/>
          <w:szCs w:val="18"/>
        </w:rPr>
      </w:pPr>
      <w:r>
        <w:rPr>
          <w:rFonts w:ascii="Arial" w:hAnsi="Arial" w:cs="Arial"/>
          <w:b/>
          <w:bCs/>
          <w:color w:val="000000"/>
          <w:sz w:val="18"/>
          <w:szCs w:val="18"/>
        </w:rPr>
        <w:t>12</w:t>
      </w:r>
      <w:r w:rsidR="00376456" w:rsidRPr="00F67CD0">
        <w:rPr>
          <w:rFonts w:ascii="Arial" w:hAnsi="Arial" w:cs="Arial"/>
          <w:b/>
          <w:bCs/>
          <w:color w:val="000000"/>
          <w:sz w:val="18"/>
          <w:szCs w:val="18"/>
        </w:rPr>
        <w:t xml:space="preserve">. MUNICÍPIO OBRIGA-SE A: </w:t>
      </w:r>
    </w:p>
    <w:p w14:paraId="3999A542" w14:textId="77777777" w:rsidR="00376456" w:rsidRPr="00F67CD0" w:rsidRDefault="00376456" w:rsidP="00376456">
      <w:pPr>
        <w:autoSpaceDE w:val="0"/>
        <w:autoSpaceDN w:val="0"/>
        <w:adjustRightInd w:val="0"/>
        <w:spacing w:after="0" w:line="240" w:lineRule="auto"/>
        <w:rPr>
          <w:rFonts w:ascii="Arial" w:hAnsi="Arial" w:cs="Arial"/>
          <w:color w:val="000000"/>
          <w:sz w:val="18"/>
          <w:szCs w:val="18"/>
        </w:rPr>
      </w:pPr>
    </w:p>
    <w:p w14:paraId="5665B376"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r w:rsidRPr="00F67CD0">
        <w:rPr>
          <w:rFonts w:ascii="Arial" w:hAnsi="Arial" w:cs="Arial"/>
          <w:color w:val="000000"/>
          <w:sz w:val="18"/>
          <w:szCs w:val="18"/>
        </w:rPr>
        <w:t>• Fiscalizar a execução da ata, o que não fará cessar ou diminuir a r</w:t>
      </w:r>
      <w:r>
        <w:rPr>
          <w:rFonts w:ascii="Arial" w:hAnsi="Arial" w:cs="Arial"/>
          <w:color w:val="000000"/>
          <w:sz w:val="18"/>
          <w:szCs w:val="18"/>
        </w:rPr>
        <w:t>esponsabilidade da contratante</w:t>
      </w:r>
      <w:r w:rsidRPr="00F67CD0">
        <w:rPr>
          <w:rFonts w:ascii="Arial" w:hAnsi="Arial" w:cs="Arial"/>
          <w:color w:val="000000"/>
          <w:sz w:val="18"/>
          <w:szCs w:val="18"/>
        </w:rPr>
        <w:t xml:space="preserve"> pelo perfeito cumprimento das obrigações estipuladas, nem por quaisquer danos, inclusive quanto a terceiros, ou por irregularidades constatadas; </w:t>
      </w:r>
    </w:p>
    <w:p w14:paraId="16A29195"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p>
    <w:p w14:paraId="75B7C131"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r w:rsidRPr="00F67CD0">
        <w:rPr>
          <w:rFonts w:ascii="Arial" w:hAnsi="Arial" w:cs="Arial"/>
          <w:color w:val="000000"/>
          <w:sz w:val="18"/>
          <w:szCs w:val="18"/>
        </w:rPr>
        <w:t>• Comun</w:t>
      </w:r>
      <w:r>
        <w:rPr>
          <w:rFonts w:ascii="Arial" w:hAnsi="Arial" w:cs="Arial"/>
          <w:color w:val="000000"/>
          <w:sz w:val="18"/>
          <w:szCs w:val="18"/>
        </w:rPr>
        <w:t>icar à contratante</w:t>
      </w:r>
      <w:r w:rsidRPr="00F67CD0">
        <w:rPr>
          <w:rFonts w:ascii="Arial" w:hAnsi="Arial" w:cs="Arial"/>
          <w:color w:val="000000"/>
          <w:sz w:val="18"/>
          <w:szCs w:val="18"/>
        </w:rPr>
        <w:t xml:space="preserve"> qualquer irregularidade encontrada na entrega dos produtos, fixando-lhe, quando não pactuado, prazo para corrigi-la; </w:t>
      </w:r>
    </w:p>
    <w:p w14:paraId="257B5A41"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p>
    <w:p w14:paraId="0842475C"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r w:rsidRPr="00F67CD0">
        <w:rPr>
          <w:rFonts w:ascii="Arial" w:hAnsi="Arial" w:cs="Arial"/>
          <w:color w:val="000000"/>
          <w:sz w:val="18"/>
          <w:szCs w:val="18"/>
        </w:rPr>
        <w:t>• Notific</w:t>
      </w:r>
      <w:r>
        <w:rPr>
          <w:rFonts w:ascii="Arial" w:hAnsi="Arial" w:cs="Arial"/>
          <w:color w:val="000000"/>
          <w:sz w:val="18"/>
          <w:szCs w:val="18"/>
        </w:rPr>
        <w:t>ar, por escrito, a contratante</w:t>
      </w:r>
      <w:r w:rsidRPr="00F67CD0">
        <w:rPr>
          <w:rFonts w:ascii="Arial" w:hAnsi="Arial" w:cs="Arial"/>
          <w:color w:val="000000"/>
          <w:sz w:val="18"/>
          <w:szCs w:val="18"/>
        </w:rPr>
        <w:t xml:space="preserve"> da aplicação de qualquer sanção; </w:t>
      </w:r>
    </w:p>
    <w:p w14:paraId="71B83C6E"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p>
    <w:p w14:paraId="43F34803" w14:textId="77777777" w:rsidR="00376456" w:rsidRPr="00F67CD0" w:rsidRDefault="00376456" w:rsidP="00376456">
      <w:pPr>
        <w:autoSpaceDE w:val="0"/>
        <w:autoSpaceDN w:val="0"/>
        <w:adjustRightInd w:val="0"/>
        <w:spacing w:after="0" w:line="240" w:lineRule="auto"/>
        <w:jc w:val="both"/>
        <w:rPr>
          <w:rFonts w:ascii="Arial" w:hAnsi="Arial" w:cs="Arial"/>
          <w:color w:val="000000"/>
          <w:sz w:val="18"/>
          <w:szCs w:val="18"/>
        </w:rPr>
      </w:pPr>
      <w:r w:rsidRPr="00F67CD0">
        <w:rPr>
          <w:rFonts w:ascii="Arial" w:hAnsi="Arial" w:cs="Arial"/>
          <w:color w:val="000000"/>
          <w:sz w:val="18"/>
          <w:szCs w:val="18"/>
        </w:rPr>
        <w:t>• Efe</w:t>
      </w:r>
      <w:r>
        <w:rPr>
          <w:rFonts w:ascii="Arial" w:hAnsi="Arial" w:cs="Arial"/>
          <w:color w:val="000000"/>
          <w:sz w:val="18"/>
          <w:szCs w:val="18"/>
        </w:rPr>
        <w:t>tuar o pagamento a contratante</w:t>
      </w:r>
      <w:r w:rsidRPr="00F67CD0">
        <w:rPr>
          <w:rFonts w:ascii="Arial" w:hAnsi="Arial" w:cs="Arial"/>
          <w:color w:val="000000"/>
          <w:sz w:val="18"/>
          <w:szCs w:val="18"/>
        </w:rPr>
        <w:t xml:space="preserve"> no prazo acordado, após a entrega da nota fiscal/fatura no setor competente. </w:t>
      </w:r>
    </w:p>
    <w:p w14:paraId="671E8543" w14:textId="77777777" w:rsidR="00376456" w:rsidRPr="00F67CD0" w:rsidRDefault="00376456" w:rsidP="00376456">
      <w:pPr>
        <w:autoSpaceDE w:val="0"/>
        <w:autoSpaceDN w:val="0"/>
        <w:adjustRightInd w:val="0"/>
        <w:spacing w:after="0" w:line="240" w:lineRule="auto"/>
        <w:rPr>
          <w:rFonts w:ascii="Arial" w:hAnsi="Arial" w:cs="Arial"/>
          <w:color w:val="000000"/>
          <w:sz w:val="18"/>
          <w:szCs w:val="18"/>
        </w:rPr>
      </w:pPr>
    </w:p>
    <w:p w14:paraId="18EB43F1" w14:textId="77777777" w:rsidR="00376456" w:rsidRPr="00817161" w:rsidRDefault="00376456" w:rsidP="00376456">
      <w:pPr>
        <w:widowControl w:val="0"/>
        <w:suppressAutoHyphens/>
        <w:autoSpaceDN w:val="0"/>
        <w:spacing w:after="0" w:line="360" w:lineRule="auto"/>
        <w:ind w:left="128"/>
        <w:rPr>
          <w:rFonts w:ascii="Verdana" w:eastAsia="Calibri" w:hAnsi="Verdana" w:cs="F"/>
          <w:b/>
          <w:sz w:val="16"/>
          <w:szCs w:val="16"/>
          <w:lang w:val="en-US"/>
        </w:rPr>
      </w:pPr>
      <w:proofErr w:type="spellStart"/>
      <w:r w:rsidRPr="00817161">
        <w:rPr>
          <w:rFonts w:ascii="Verdana" w:eastAsia="Calibri" w:hAnsi="Verdana" w:cs="F"/>
          <w:b/>
          <w:sz w:val="16"/>
          <w:szCs w:val="16"/>
          <w:lang w:val="en-US"/>
        </w:rPr>
        <w:t>Fica</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indicado</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como</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responsável</w:t>
      </w:r>
      <w:proofErr w:type="spellEnd"/>
      <w:r w:rsidRPr="00817161">
        <w:rPr>
          <w:rFonts w:ascii="Verdana" w:eastAsia="Calibri" w:hAnsi="Verdana" w:cs="F"/>
          <w:b/>
          <w:sz w:val="16"/>
          <w:szCs w:val="16"/>
          <w:lang w:val="en-US"/>
        </w:rPr>
        <w:t xml:space="preserve"> pela </w:t>
      </w:r>
      <w:proofErr w:type="spellStart"/>
      <w:r w:rsidRPr="00817161">
        <w:rPr>
          <w:rFonts w:ascii="Verdana" w:eastAsia="Calibri" w:hAnsi="Verdana" w:cs="F"/>
          <w:b/>
          <w:sz w:val="16"/>
          <w:szCs w:val="16"/>
          <w:lang w:val="en-US"/>
        </w:rPr>
        <w:t>fiscalização</w:t>
      </w:r>
      <w:proofErr w:type="spellEnd"/>
      <w:r w:rsidRPr="00817161">
        <w:rPr>
          <w:rFonts w:ascii="Verdana" w:eastAsia="Calibri" w:hAnsi="Verdana" w:cs="F"/>
          <w:b/>
          <w:sz w:val="16"/>
          <w:szCs w:val="16"/>
          <w:lang w:val="en-US"/>
        </w:rPr>
        <w:t xml:space="preserve"> do </w:t>
      </w:r>
      <w:proofErr w:type="spellStart"/>
      <w:r w:rsidRPr="00817161">
        <w:rPr>
          <w:rFonts w:ascii="Verdana" w:eastAsia="Calibri" w:hAnsi="Verdana" w:cs="F"/>
          <w:b/>
          <w:sz w:val="16"/>
          <w:szCs w:val="16"/>
          <w:lang w:val="en-US"/>
        </w:rPr>
        <w:t>referido</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contrato</w:t>
      </w:r>
      <w:proofErr w:type="spellEnd"/>
      <w:r w:rsidRPr="00817161">
        <w:rPr>
          <w:rFonts w:ascii="Verdana" w:eastAsia="Calibri" w:hAnsi="Verdana" w:cs="F"/>
          <w:b/>
          <w:sz w:val="16"/>
          <w:szCs w:val="16"/>
          <w:lang w:val="en-US"/>
        </w:rPr>
        <w:t xml:space="preserve">, o </w:t>
      </w:r>
      <w:proofErr w:type="spellStart"/>
      <w:r w:rsidRPr="00817161">
        <w:rPr>
          <w:rFonts w:ascii="Verdana" w:eastAsia="Calibri" w:hAnsi="Verdana" w:cs="F"/>
          <w:b/>
          <w:sz w:val="16"/>
          <w:szCs w:val="16"/>
          <w:lang w:val="en-US"/>
        </w:rPr>
        <w:t>servidor</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abaixo</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relacionado</w:t>
      </w:r>
      <w:proofErr w:type="spellEnd"/>
      <w:r w:rsidRPr="00817161">
        <w:rPr>
          <w:rFonts w:ascii="Verdana" w:eastAsia="Calibri" w:hAnsi="Verdana" w:cs="F"/>
          <w:b/>
          <w:sz w:val="16"/>
          <w:szCs w:val="16"/>
          <w:lang w:val="en-US"/>
        </w:rPr>
        <w:t>:</w:t>
      </w:r>
    </w:p>
    <w:p w14:paraId="149A3DE9" w14:textId="77777777" w:rsidR="00376456" w:rsidRPr="00817161" w:rsidRDefault="00376456" w:rsidP="00376456">
      <w:pPr>
        <w:widowControl w:val="0"/>
        <w:suppressAutoHyphens/>
        <w:autoSpaceDN w:val="0"/>
        <w:spacing w:after="0" w:line="360" w:lineRule="auto"/>
        <w:ind w:left="128"/>
        <w:rPr>
          <w:rFonts w:ascii="Verdana" w:eastAsia="Calibri" w:hAnsi="Verdana" w:cs="F"/>
          <w:sz w:val="16"/>
          <w:szCs w:val="16"/>
          <w:lang w:val="en-US"/>
        </w:rPr>
      </w:pPr>
      <w:r w:rsidRPr="00817161">
        <w:rPr>
          <w:rFonts w:ascii="Verdana" w:eastAsia="Calibri" w:hAnsi="Verdana" w:cs="F"/>
          <w:sz w:val="16"/>
          <w:szCs w:val="16"/>
          <w:lang w:val="en-US"/>
        </w:rPr>
        <w:t xml:space="preserve">Nome: Benites Ribeiro Pereira Junior </w:t>
      </w:r>
    </w:p>
    <w:p w14:paraId="7C45C073" w14:textId="77777777" w:rsidR="00376456" w:rsidRPr="00817161" w:rsidRDefault="00376456" w:rsidP="00376456">
      <w:pPr>
        <w:widowControl w:val="0"/>
        <w:suppressAutoHyphens/>
        <w:autoSpaceDN w:val="0"/>
        <w:spacing w:after="0" w:line="360" w:lineRule="auto"/>
        <w:ind w:left="128"/>
        <w:rPr>
          <w:rFonts w:ascii="Verdana" w:eastAsia="Calibri" w:hAnsi="Verdana" w:cs="F"/>
          <w:sz w:val="16"/>
          <w:szCs w:val="16"/>
          <w:lang w:val="en-US"/>
        </w:rPr>
      </w:pPr>
      <w:r w:rsidRPr="00817161">
        <w:rPr>
          <w:rFonts w:ascii="Verdana" w:eastAsia="Calibri" w:hAnsi="Verdana" w:cs="F"/>
          <w:sz w:val="16"/>
          <w:szCs w:val="16"/>
          <w:lang w:val="en-US"/>
        </w:rPr>
        <w:t xml:space="preserve">Cargo: </w:t>
      </w:r>
      <w:proofErr w:type="spellStart"/>
      <w:r w:rsidRPr="00817161">
        <w:rPr>
          <w:rFonts w:ascii="Verdana" w:eastAsia="Calibri" w:hAnsi="Verdana" w:cs="F"/>
          <w:sz w:val="16"/>
          <w:szCs w:val="16"/>
          <w:lang w:val="en-US"/>
        </w:rPr>
        <w:t>Direção</w:t>
      </w:r>
      <w:proofErr w:type="spellEnd"/>
      <w:r w:rsidRPr="00817161">
        <w:rPr>
          <w:rFonts w:ascii="Verdana" w:eastAsia="Calibri" w:hAnsi="Verdana" w:cs="F"/>
          <w:sz w:val="16"/>
          <w:szCs w:val="16"/>
          <w:lang w:val="en-US"/>
        </w:rPr>
        <w:t xml:space="preserve"> e </w:t>
      </w:r>
      <w:proofErr w:type="spellStart"/>
      <w:r w:rsidRPr="00817161">
        <w:rPr>
          <w:rFonts w:ascii="Verdana" w:eastAsia="Calibri" w:hAnsi="Verdana" w:cs="F"/>
          <w:sz w:val="16"/>
          <w:szCs w:val="16"/>
          <w:lang w:val="en-US"/>
        </w:rPr>
        <w:t>Assessoramento</w:t>
      </w:r>
      <w:proofErr w:type="spellEnd"/>
    </w:p>
    <w:p w14:paraId="1AF4ED72" w14:textId="77777777" w:rsidR="00376456" w:rsidRPr="00817161" w:rsidRDefault="00376456" w:rsidP="00376456">
      <w:pPr>
        <w:widowControl w:val="0"/>
        <w:suppressAutoHyphens/>
        <w:autoSpaceDN w:val="0"/>
        <w:spacing w:after="0" w:line="360" w:lineRule="auto"/>
        <w:ind w:left="128"/>
        <w:rPr>
          <w:rFonts w:ascii="Verdana" w:eastAsia="Calibri" w:hAnsi="Verdana" w:cs="F"/>
          <w:sz w:val="16"/>
          <w:szCs w:val="16"/>
          <w:lang w:val="en-US"/>
        </w:rPr>
      </w:pPr>
      <w:r w:rsidRPr="00817161">
        <w:rPr>
          <w:rFonts w:ascii="Verdana" w:eastAsia="Calibri" w:hAnsi="Verdana" w:cs="F"/>
          <w:sz w:val="16"/>
          <w:szCs w:val="16"/>
          <w:lang w:val="en-US"/>
        </w:rPr>
        <w:t>CPF: 04913678647</w:t>
      </w:r>
    </w:p>
    <w:p w14:paraId="4145F705" w14:textId="77777777" w:rsidR="00376456" w:rsidRDefault="00376456" w:rsidP="00376456">
      <w:pPr>
        <w:widowControl w:val="0"/>
        <w:suppressAutoHyphens/>
        <w:autoSpaceDN w:val="0"/>
        <w:spacing w:after="0" w:line="360" w:lineRule="auto"/>
        <w:ind w:left="128"/>
        <w:rPr>
          <w:rFonts w:ascii="Verdana" w:eastAsia="Calibri" w:hAnsi="Verdana" w:cs="F"/>
          <w:sz w:val="16"/>
          <w:szCs w:val="16"/>
          <w:lang w:val="en-US"/>
        </w:rPr>
      </w:pPr>
      <w:proofErr w:type="spellStart"/>
      <w:r w:rsidRPr="00817161">
        <w:rPr>
          <w:rFonts w:ascii="Verdana" w:eastAsia="Calibri" w:hAnsi="Verdana" w:cs="F"/>
          <w:sz w:val="16"/>
          <w:szCs w:val="16"/>
          <w:lang w:val="en-US"/>
        </w:rPr>
        <w:t>Matrícula</w:t>
      </w:r>
      <w:proofErr w:type="spellEnd"/>
      <w:r w:rsidRPr="00817161">
        <w:rPr>
          <w:rFonts w:ascii="Verdana" w:eastAsia="Calibri" w:hAnsi="Verdana" w:cs="F"/>
          <w:sz w:val="16"/>
          <w:szCs w:val="16"/>
          <w:lang w:val="en-US"/>
        </w:rPr>
        <w:t>: 11216</w:t>
      </w:r>
    </w:p>
    <w:p w14:paraId="34225508" w14:textId="77777777" w:rsidR="00376456" w:rsidRPr="00817161" w:rsidRDefault="00376456" w:rsidP="00376456">
      <w:pPr>
        <w:widowControl w:val="0"/>
        <w:suppressAutoHyphens/>
        <w:autoSpaceDN w:val="0"/>
        <w:spacing w:after="0" w:line="360" w:lineRule="auto"/>
        <w:ind w:left="128"/>
        <w:rPr>
          <w:rFonts w:ascii="Verdana" w:eastAsia="Calibri" w:hAnsi="Verdana" w:cs="F"/>
          <w:sz w:val="16"/>
          <w:szCs w:val="16"/>
          <w:lang w:val="en-US"/>
        </w:rPr>
      </w:pPr>
    </w:p>
    <w:p w14:paraId="2424E20F" w14:textId="77777777" w:rsidR="00376456" w:rsidRPr="00817161" w:rsidRDefault="00376456" w:rsidP="00376456">
      <w:pPr>
        <w:widowControl w:val="0"/>
        <w:suppressAutoHyphens/>
        <w:autoSpaceDN w:val="0"/>
        <w:spacing w:after="0" w:line="360" w:lineRule="auto"/>
        <w:ind w:left="128"/>
        <w:rPr>
          <w:rFonts w:ascii="Verdana" w:eastAsia="Calibri" w:hAnsi="Verdana" w:cs="F"/>
          <w:b/>
          <w:sz w:val="16"/>
          <w:szCs w:val="16"/>
          <w:lang w:val="en-US"/>
        </w:rPr>
      </w:pPr>
      <w:proofErr w:type="spellStart"/>
      <w:r w:rsidRPr="00817161">
        <w:rPr>
          <w:rFonts w:ascii="Verdana" w:eastAsia="Calibri" w:hAnsi="Verdana" w:cs="F"/>
          <w:b/>
          <w:sz w:val="16"/>
          <w:szCs w:val="16"/>
          <w:lang w:val="en-US"/>
        </w:rPr>
        <w:t>Fica</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indicado</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co</w:t>
      </w:r>
      <w:r>
        <w:rPr>
          <w:rFonts w:ascii="Verdana" w:eastAsia="Calibri" w:hAnsi="Verdana" w:cs="F"/>
          <w:b/>
          <w:sz w:val="16"/>
          <w:szCs w:val="16"/>
          <w:lang w:val="en-US"/>
        </w:rPr>
        <w:t>mo</w:t>
      </w:r>
      <w:proofErr w:type="spellEnd"/>
      <w:r>
        <w:rPr>
          <w:rFonts w:ascii="Verdana" w:eastAsia="Calibri" w:hAnsi="Verdana" w:cs="F"/>
          <w:b/>
          <w:sz w:val="16"/>
          <w:szCs w:val="16"/>
          <w:lang w:val="en-US"/>
        </w:rPr>
        <w:t xml:space="preserve"> </w:t>
      </w:r>
      <w:proofErr w:type="spellStart"/>
      <w:r>
        <w:rPr>
          <w:rFonts w:ascii="Verdana" w:eastAsia="Calibri" w:hAnsi="Verdana" w:cs="F"/>
          <w:b/>
          <w:sz w:val="16"/>
          <w:szCs w:val="16"/>
          <w:lang w:val="en-US"/>
        </w:rPr>
        <w:t>responsável</w:t>
      </w:r>
      <w:proofErr w:type="spellEnd"/>
      <w:r>
        <w:rPr>
          <w:rFonts w:ascii="Verdana" w:eastAsia="Calibri" w:hAnsi="Verdana" w:cs="F"/>
          <w:b/>
          <w:sz w:val="16"/>
          <w:szCs w:val="16"/>
          <w:lang w:val="en-US"/>
        </w:rPr>
        <w:t xml:space="preserve"> </w:t>
      </w:r>
      <w:proofErr w:type="spellStart"/>
      <w:r>
        <w:rPr>
          <w:rFonts w:ascii="Verdana" w:eastAsia="Calibri" w:hAnsi="Verdana" w:cs="F"/>
          <w:b/>
          <w:sz w:val="16"/>
          <w:szCs w:val="16"/>
          <w:lang w:val="en-US"/>
        </w:rPr>
        <w:t>pelo</w:t>
      </w:r>
      <w:proofErr w:type="spellEnd"/>
      <w:r>
        <w:rPr>
          <w:rFonts w:ascii="Verdana" w:eastAsia="Calibri" w:hAnsi="Verdana" w:cs="F"/>
          <w:b/>
          <w:sz w:val="16"/>
          <w:szCs w:val="16"/>
          <w:lang w:val="en-US"/>
        </w:rPr>
        <w:t xml:space="preserve"> Gestor do </w:t>
      </w:r>
      <w:proofErr w:type="spellStart"/>
      <w:r>
        <w:rPr>
          <w:rFonts w:ascii="Verdana" w:eastAsia="Calibri" w:hAnsi="Verdana" w:cs="F"/>
          <w:b/>
          <w:sz w:val="16"/>
          <w:szCs w:val="16"/>
          <w:lang w:val="en-US"/>
        </w:rPr>
        <w:t>referido</w:t>
      </w:r>
      <w:proofErr w:type="spellEnd"/>
      <w:r>
        <w:rPr>
          <w:rFonts w:ascii="Verdana" w:eastAsia="Calibri" w:hAnsi="Verdana" w:cs="F"/>
          <w:b/>
          <w:sz w:val="16"/>
          <w:szCs w:val="16"/>
          <w:lang w:val="en-US"/>
        </w:rPr>
        <w:t xml:space="preserve"> </w:t>
      </w:r>
      <w:proofErr w:type="spellStart"/>
      <w:r>
        <w:rPr>
          <w:rFonts w:ascii="Verdana" w:eastAsia="Calibri" w:hAnsi="Verdana" w:cs="F"/>
          <w:b/>
          <w:sz w:val="16"/>
          <w:szCs w:val="16"/>
          <w:lang w:val="en-US"/>
        </w:rPr>
        <w:t>contrato</w:t>
      </w:r>
      <w:proofErr w:type="spellEnd"/>
      <w:r>
        <w:rPr>
          <w:rFonts w:ascii="Verdana" w:eastAsia="Calibri" w:hAnsi="Verdana" w:cs="F"/>
          <w:b/>
          <w:sz w:val="16"/>
          <w:szCs w:val="16"/>
          <w:lang w:val="en-US"/>
        </w:rPr>
        <w:t>, a</w:t>
      </w:r>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servidor</w:t>
      </w:r>
      <w:r>
        <w:rPr>
          <w:rFonts w:ascii="Verdana" w:eastAsia="Calibri" w:hAnsi="Verdana" w:cs="F"/>
          <w:b/>
          <w:sz w:val="16"/>
          <w:szCs w:val="16"/>
          <w:lang w:val="en-US"/>
        </w:rPr>
        <w:t>a</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abaixo</w:t>
      </w:r>
      <w:proofErr w:type="spellEnd"/>
      <w:r w:rsidRPr="00817161">
        <w:rPr>
          <w:rFonts w:ascii="Verdana" w:eastAsia="Calibri" w:hAnsi="Verdana" w:cs="F"/>
          <w:b/>
          <w:sz w:val="16"/>
          <w:szCs w:val="16"/>
          <w:lang w:val="en-US"/>
        </w:rPr>
        <w:t xml:space="preserve"> </w:t>
      </w:r>
      <w:proofErr w:type="spellStart"/>
      <w:r w:rsidRPr="00817161">
        <w:rPr>
          <w:rFonts w:ascii="Verdana" w:eastAsia="Calibri" w:hAnsi="Verdana" w:cs="F"/>
          <w:b/>
          <w:sz w:val="16"/>
          <w:szCs w:val="16"/>
          <w:lang w:val="en-US"/>
        </w:rPr>
        <w:t>relacionado</w:t>
      </w:r>
      <w:proofErr w:type="spellEnd"/>
      <w:r w:rsidRPr="00817161">
        <w:rPr>
          <w:rFonts w:ascii="Verdana" w:eastAsia="Calibri" w:hAnsi="Verdana" w:cs="F"/>
          <w:b/>
          <w:sz w:val="16"/>
          <w:szCs w:val="16"/>
          <w:lang w:val="en-US"/>
        </w:rPr>
        <w:t>:</w:t>
      </w:r>
    </w:p>
    <w:p w14:paraId="36011E3C" w14:textId="77777777" w:rsidR="00376456" w:rsidRPr="00817161" w:rsidRDefault="00376456" w:rsidP="00376456">
      <w:pPr>
        <w:widowControl w:val="0"/>
        <w:suppressAutoHyphens/>
        <w:autoSpaceDN w:val="0"/>
        <w:spacing w:after="0" w:line="360" w:lineRule="auto"/>
        <w:ind w:left="128"/>
        <w:rPr>
          <w:rFonts w:ascii="Verdana" w:eastAsia="Calibri" w:hAnsi="Verdana" w:cs="F"/>
          <w:sz w:val="16"/>
          <w:szCs w:val="16"/>
          <w:lang w:val="en-US"/>
        </w:rPr>
      </w:pPr>
      <w:r w:rsidRPr="00817161">
        <w:rPr>
          <w:rFonts w:ascii="Verdana" w:eastAsia="Calibri" w:hAnsi="Verdana" w:cs="F"/>
          <w:sz w:val="16"/>
          <w:szCs w:val="16"/>
          <w:lang w:val="en-US"/>
        </w:rPr>
        <w:t>Nome:</w:t>
      </w:r>
      <w:r>
        <w:rPr>
          <w:rFonts w:ascii="Verdana" w:eastAsia="Calibri" w:hAnsi="Verdana" w:cs="F"/>
          <w:sz w:val="16"/>
          <w:szCs w:val="16"/>
          <w:lang w:val="en-US"/>
        </w:rPr>
        <w:t xml:space="preserve"> </w:t>
      </w:r>
      <w:proofErr w:type="spellStart"/>
      <w:r>
        <w:rPr>
          <w:rFonts w:ascii="Verdana" w:eastAsia="Calibri" w:hAnsi="Verdana" w:cs="F"/>
          <w:sz w:val="16"/>
          <w:szCs w:val="16"/>
          <w:lang w:val="en-US"/>
        </w:rPr>
        <w:t>Vanilce</w:t>
      </w:r>
      <w:proofErr w:type="spellEnd"/>
      <w:r>
        <w:rPr>
          <w:rFonts w:ascii="Verdana" w:eastAsia="Calibri" w:hAnsi="Verdana" w:cs="F"/>
          <w:sz w:val="16"/>
          <w:szCs w:val="16"/>
          <w:lang w:val="en-US"/>
        </w:rPr>
        <w:t xml:space="preserve"> de Oliveira Freitas </w:t>
      </w:r>
    </w:p>
    <w:p w14:paraId="63F1B3E5" w14:textId="77777777" w:rsidR="00976DF9" w:rsidRPr="00817161" w:rsidRDefault="00376456" w:rsidP="00976DF9">
      <w:pPr>
        <w:widowControl w:val="0"/>
        <w:suppressAutoHyphens/>
        <w:autoSpaceDN w:val="0"/>
        <w:spacing w:after="0" w:line="360" w:lineRule="auto"/>
        <w:ind w:left="128"/>
        <w:rPr>
          <w:rFonts w:ascii="Verdana" w:eastAsia="Calibri" w:hAnsi="Verdana" w:cs="F"/>
          <w:sz w:val="16"/>
          <w:szCs w:val="16"/>
          <w:lang w:val="en-US"/>
        </w:rPr>
      </w:pPr>
      <w:r w:rsidRPr="00817161">
        <w:rPr>
          <w:rFonts w:ascii="Verdana" w:eastAsia="Calibri" w:hAnsi="Verdana" w:cs="F"/>
          <w:sz w:val="16"/>
          <w:szCs w:val="16"/>
          <w:lang w:val="en-US"/>
        </w:rPr>
        <w:t xml:space="preserve">Cargo: </w:t>
      </w:r>
      <w:proofErr w:type="spellStart"/>
      <w:r w:rsidRPr="00817161">
        <w:rPr>
          <w:rFonts w:ascii="Verdana" w:eastAsia="Calibri" w:hAnsi="Verdana" w:cs="F"/>
          <w:sz w:val="16"/>
          <w:szCs w:val="16"/>
          <w:lang w:val="en-US"/>
        </w:rPr>
        <w:t>Direção</w:t>
      </w:r>
      <w:proofErr w:type="spellEnd"/>
      <w:r w:rsidRPr="00817161">
        <w:rPr>
          <w:rFonts w:ascii="Verdana" w:eastAsia="Calibri" w:hAnsi="Verdana" w:cs="F"/>
          <w:sz w:val="16"/>
          <w:szCs w:val="16"/>
          <w:lang w:val="en-US"/>
        </w:rPr>
        <w:t xml:space="preserve"> e </w:t>
      </w:r>
      <w:proofErr w:type="spellStart"/>
      <w:r w:rsidRPr="00817161">
        <w:rPr>
          <w:rFonts w:ascii="Verdana" w:eastAsia="Calibri" w:hAnsi="Verdana" w:cs="F"/>
          <w:sz w:val="16"/>
          <w:szCs w:val="16"/>
          <w:lang w:val="en-US"/>
        </w:rPr>
        <w:t>Assessoramento</w:t>
      </w:r>
      <w:proofErr w:type="spellEnd"/>
    </w:p>
    <w:p w14:paraId="4A8F38B3" w14:textId="77777777" w:rsidR="00976DF9" w:rsidRDefault="00376456" w:rsidP="002B0F97">
      <w:pPr>
        <w:widowControl w:val="0"/>
        <w:suppressAutoHyphens/>
        <w:autoSpaceDN w:val="0"/>
        <w:spacing w:after="0" w:line="360" w:lineRule="auto"/>
        <w:ind w:left="128"/>
        <w:rPr>
          <w:rFonts w:ascii="Verdana" w:eastAsia="Calibri" w:hAnsi="Verdana" w:cs="F"/>
          <w:sz w:val="16"/>
          <w:szCs w:val="16"/>
          <w:lang w:val="en-US"/>
        </w:rPr>
      </w:pPr>
      <w:proofErr w:type="spellStart"/>
      <w:r>
        <w:rPr>
          <w:rFonts w:ascii="Verdana" w:eastAsia="Calibri" w:hAnsi="Verdana" w:cs="F"/>
          <w:sz w:val="16"/>
          <w:szCs w:val="16"/>
          <w:lang w:val="en-US"/>
        </w:rPr>
        <w:t>Matrícula</w:t>
      </w:r>
      <w:proofErr w:type="spellEnd"/>
      <w:r>
        <w:rPr>
          <w:rFonts w:ascii="Verdana" w:eastAsia="Calibri" w:hAnsi="Verdana" w:cs="F"/>
          <w:sz w:val="16"/>
          <w:szCs w:val="16"/>
          <w:lang w:val="en-US"/>
        </w:rPr>
        <w:t>: 9863</w:t>
      </w:r>
    </w:p>
    <w:p w14:paraId="737F0311" w14:textId="77777777" w:rsidR="00FB2CB3" w:rsidRDefault="00FB2CB3" w:rsidP="002B0F97">
      <w:pPr>
        <w:widowControl w:val="0"/>
        <w:suppressAutoHyphens/>
        <w:autoSpaceDN w:val="0"/>
        <w:spacing w:after="0" w:line="360" w:lineRule="auto"/>
        <w:ind w:left="128"/>
        <w:rPr>
          <w:rFonts w:ascii="Verdana" w:eastAsia="Calibri" w:hAnsi="Verdana" w:cs="F"/>
          <w:sz w:val="16"/>
          <w:szCs w:val="16"/>
          <w:lang w:val="en-US"/>
        </w:rPr>
      </w:pPr>
    </w:p>
    <w:p w14:paraId="6AA58D6C" w14:textId="77777777" w:rsidR="00FB2CB3" w:rsidRDefault="00FB2CB3" w:rsidP="002B0F97">
      <w:pPr>
        <w:widowControl w:val="0"/>
        <w:suppressAutoHyphens/>
        <w:autoSpaceDN w:val="0"/>
        <w:spacing w:after="0" w:line="360" w:lineRule="auto"/>
        <w:ind w:left="128"/>
        <w:rPr>
          <w:rFonts w:ascii="Verdana" w:eastAsia="Calibri" w:hAnsi="Verdana" w:cs="F"/>
          <w:sz w:val="16"/>
          <w:szCs w:val="16"/>
          <w:lang w:val="en-US"/>
        </w:rPr>
      </w:pPr>
    </w:p>
    <w:p w14:paraId="6C2F57F3" w14:textId="77777777" w:rsidR="00FB2CB3" w:rsidRDefault="00FB2CB3" w:rsidP="002B0F97">
      <w:pPr>
        <w:widowControl w:val="0"/>
        <w:suppressAutoHyphens/>
        <w:autoSpaceDN w:val="0"/>
        <w:spacing w:after="0" w:line="360" w:lineRule="auto"/>
        <w:ind w:left="128"/>
        <w:rPr>
          <w:rFonts w:ascii="Verdana" w:eastAsia="Calibri" w:hAnsi="Verdana" w:cs="F"/>
          <w:sz w:val="16"/>
          <w:szCs w:val="16"/>
          <w:lang w:val="en-US"/>
        </w:rPr>
      </w:pPr>
    </w:p>
    <w:p w14:paraId="6F4DFECF" w14:textId="77777777" w:rsidR="00FB2CB3" w:rsidRDefault="00FB2CB3" w:rsidP="002B0F97">
      <w:pPr>
        <w:widowControl w:val="0"/>
        <w:suppressAutoHyphens/>
        <w:autoSpaceDN w:val="0"/>
        <w:spacing w:after="0" w:line="360" w:lineRule="auto"/>
        <w:ind w:left="128"/>
        <w:rPr>
          <w:rFonts w:ascii="Verdana" w:eastAsia="Calibri" w:hAnsi="Verdana" w:cs="F"/>
          <w:sz w:val="16"/>
          <w:szCs w:val="16"/>
          <w:lang w:val="en-US"/>
        </w:rPr>
      </w:pPr>
    </w:p>
    <w:p w14:paraId="1E353D05" w14:textId="77777777" w:rsidR="00FB2CB3" w:rsidRPr="00E827FA" w:rsidRDefault="00FB2CB3" w:rsidP="002B0F97">
      <w:pPr>
        <w:widowControl w:val="0"/>
        <w:suppressAutoHyphens/>
        <w:autoSpaceDN w:val="0"/>
        <w:spacing w:after="0" w:line="360" w:lineRule="auto"/>
        <w:ind w:left="128"/>
        <w:rPr>
          <w:rFonts w:ascii="Verdana" w:eastAsia="Calibri" w:hAnsi="Verdana" w:cs="F"/>
          <w:sz w:val="16"/>
          <w:szCs w:val="16"/>
          <w:lang w:val="en-US"/>
        </w:rPr>
      </w:pPr>
    </w:p>
    <w:p w14:paraId="7B7298FE" w14:textId="77777777" w:rsidR="00376456" w:rsidRPr="00F67CD0" w:rsidRDefault="00E827FA" w:rsidP="00376456">
      <w:pPr>
        <w:autoSpaceDE w:val="0"/>
        <w:autoSpaceDN w:val="0"/>
        <w:adjustRightInd w:val="0"/>
        <w:spacing w:after="0" w:line="240" w:lineRule="auto"/>
        <w:jc w:val="center"/>
        <w:rPr>
          <w:rFonts w:ascii="Arial" w:hAnsi="Arial" w:cs="Arial"/>
          <w:color w:val="000000"/>
          <w:sz w:val="18"/>
          <w:szCs w:val="18"/>
        </w:rPr>
      </w:pPr>
      <w:r w:rsidRPr="00F67CD0">
        <w:rPr>
          <w:rFonts w:ascii="Arial" w:hAnsi="Arial" w:cs="Arial"/>
          <w:color w:val="000000"/>
          <w:sz w:val="18"/>
          <w:szCs w:val="18"/>
        </w:rPr>
        <w:t>Secretário</w:t>
      </w:r>
      <w:r w:rsidR="00376456" w:rsidRPr="00F67CD0">
        <w:rPr>
          <w:rFonts w:ascii="Arial" w:hAnsi="Arial" w:cs="Arial"/>
          <w:color w:val="000000"/>
          <w:sz w:val="18"/>
          <w:szCs w:val="18"/>
        </w:rPr>
        <w:t xml:space="preserve"> de Esportes, lazer, Cultura e Turismo</w:t>
      </w:r>
    </w:p>
    <w:p w14:paraId="7664409B" w14:textId="77777777" w:rsidR="00376456" w:rsidRPr="00E827FA" w:rsidRDefault="00376456" w:rsidP="00E827FA">
      <w:pPr>
        <w:autoSpaceDE w:val="0"/>
        <w:autoSpaceDN w:val="0"/>
        <w:adjustRightInd w:val="0"/>
        <w:spacing w:after="0" w:line="240" w:lineRule="auto"/>
        <w:jc w:val="center"/>
        <w:rPr>
          <w:rFonts w:ascii="Arial" w:hAnsi="Arial" w:cs="Arial"/>
          <w:b/>
          <w:color w:val="000000"/>
          <w:sz w:val="18"/>
          <w:szCs w:val="18"/>
        </w:rPr>
      </w:pPr>
      <w:r w:rsidRPr="00F67CD0">
        <w:rPr>
          <w:rFonts w:ascii="Arial" w:hAnsi="Arial" w:cs="Arial"/>
          <w:b/>
          <w:color w:val="000000"/>
          <w:sz w:val="18"/>
          <w:szCs w:val="18"/>
        </w:rPr>
        <w:t>Marcelo Araújo Guimarães</w:t>
      </w:r>
    </w:p>
    <w:sectPr w:rsidR="00376456" w:rsidRPr="00E827FA" w:rsidSect="002B0F97">
      <w:pgSz w:w="11906" w:h="16838"/>
      <w:pgMar w:top="284" w:right="1701"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1FD912" w14:textId="77777777" w:rsidR="007D3509" w:rsidRDefault="007D3509" w:rsidP="00976DF9">
      <w:pPr>
        <w:spacing w:after="0" w:line="240" w:lineRule="auto"/>
      </w:pPr>
      <w:r>
        <w:separator/>
      </w:r>
    </w:p>
  </w:endnote>
  <w:endnote w:type="continuationSeparator" w:id="0">
    <w:p w14:paraId="5AC605B1" w14:textId="77777777" w:rsidR="007D3509" w:rsidRDefault="007D3509" w:rsidP="00976D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F">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3DD7F7" w14:textId="77777777" w:rsidR="007D3509" w:rsidRDefault="007D3509" w:rsidP="00976DF9">
      <w:pPr>
        <w:spacing w:after="0" w:line="240" w:lineRule="auto"/>
      </w:pPr>
      <w:r>
        <w:separator/>
      </w:r>
    </w:p>
  </w:footnote>
  <w:footnote w:type="continuationSeparator" w:id="0">
    <w:p w14:paraId="1A8624B9" w14:textId="77777777" w:rsidR="007D3509" w:rsidRDefault="007D3509" w:rsidP="00976D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456"/>
    <w:rsid w:val="000710F8"/>
    <w:rsid w:val="00120491"/>
    <w:rsid w:val="00243C7A"/>
    <w:rsid w:val="00274A46"/>
    <w:rsid w:val="002B0F97"/>
    <w:rsid w:val="00376456"/>
    <w:rsid w:val="003B4A2F"/>
    <w:rsid w:val="00412FEB"/>
    <w:rsid w:val="004335C7"/>
    <w:rsid w:val="00445A5B"/>
    <w:rsid w:val="005432E9"/>
    <w:rsid w:val="0059006C"/>
    <w:rsid w:val="006C467A"/>
    <w:rsid w:val="006D2EB7"/>
    <w:rsid w:val="006E2249"/>
    <w:rsid w:val="007D3509"/>
    <w:rsid w:val="008D7720"/>
    <w:rsid w:val="0093333A"/>
    <w:rsid w:val="00976DF9"/>
    <w:rsid w:val="00A2741A"/>
    <w:rsid w:val="00AD7CFE"/>
    <w:rsid w:val="00B51CC6"/>
    <w:rsid w:val="00B60DB6"/>
    <w:rsid w:val="00B8143C"/>
    <w:rsid w:val="00BE1CCF"/>
    <w:rsid w:val="00C1271F"/>
    <w:rsid w:val="00C52AA2"/>
    <w:rsid w:val="00DD57AB"/>
    <w:rsid w:val="00E316DC"/>
    <w:rsid w:val="00E75B98"/>
    <w:rsid w:val="00E827FA"/>
    <w:rsid w:val="00FB2C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F92AC"/>
  <w15:chartTrackingRefBased/>
  <w15:docId w15:val="{35D0B153-888F-4B19-BB9F-58BABCEF7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0F8"/>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376456"/>
    <w:pPr>
      <w:autoSpaceDE w:val="0"/>
      <w:autoSpaceDN w:val="0"/>
      <w:adjustRightInd w:val="0"/>
      <w:spacing w:after="0" w:line="240" w:lineRule="auto"/>
    </w:pPr>
    <w:rPr>
      <w:rFonts w:ascii="Verdana" w:hAnsi="Verdana" w:cs="Verdana"/>
      <w:color w:val="000000"/>
      <w:sz w:val="24"/>
      <w:szCs w:val="24"/>
    </w:rPr>
  </w:style>
  <w:style w:type="table" w:styleId="Tabelacomgrade">
    <w:name w:val="Table Grid"/>
    <w:basedOn w:val="Tabelanormal"/>
    <w:uiPriority w:val="59"/>
    <w:rsid w:val="003764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376456"/>
    <w:rPr>
      <w:color w:val="0563C1" w:themeColor="hyperlink"/>
      <w:u w:val="single"/>
    </w:rPr>
  </w:style>
  <w:style w:type="paragraph" w:styleId="NormalWeb">
    <w:name w:val="Normal (Web)"/>
    <w:basedOn w:val="Normal"/>
    <w:uiPriority w:val="99"/>
    <w:semiHidden/>
    <w:unhideWhenUsed/>
    <w:rsid w:val="0037645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976DF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76DF9"/>
  </w:style>
  <w:style w:type="paragraph" w:styleId="Rodap">
    <w:name w:val="footer"/>
    <w:basedOn w:val="Normal"/>
    <w:link w:val="RodapChar"/>
    <w:uiPriority w:val="99"/>
    <w:unhideWhenUsed/>
    <w:rsid w:val="00976DF9"/>
    <w:pPr>
      <w:tabs>
        <w:tab w:val="center" w:pos="4252"/>
        <w:tab w:val="right" w:pos="8504"/>
      </w:tabs>
      <w:spacing w:after="0" w:line="240" w:lineRule="auto"/>
    </w:pPr>
  </w:style>
  <w:style w:type="character" w:customStyle="1" w:styleId="RodapChar">
    <w:name w:val="Rodapé Char"/>
    <w:basedOn w:val="Fontepargpadro"/>
    <w:link w:val="Rodap"/>
    <w:uiPriority w:val="99"/>
    <w:rsid w:val="00976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9247469">
      <w:bodyDiv w:val="1"/>
      <w:marLeft w:val="0"/>
      <w:marRight w:val="0"/>
      <w:marTop w:val="0"/>
      <w:marBottom w:val="0"/>
      <w:divBdr>
        <w:top w:val="none" w:sz="0" w:space="0" w:color="auto"/>
        <w:left w:val="none" w:sz="0" w:space="0" w:color="auto"/>
        <w:bottom w:val="none" w:sz="0" w:space="0" w:color="auto"/>
        <w:right w:val="none" w:sz="0" w:space="0" w:color="auto"/>
      </w:divBdr>
      <w:divsChild>
        <w:div w:id="2066289947">
          <w:marLeft w:val="0"/>
          <w:marRight w:val="0"/>
          <w:marTop w:val="0"/>
          <w:marBottom w:val="0"/>
          <w:divBdr>
            <w:top w:val="none" w:sz="0" w:space="0" w:color="auto"/>
            <w:left w:val="none" w:sz="0" w:space="0" w:color="auto"/>
            <w:bottom w:val="none" w:sz="0" w:space="0" w:color="auto"/>
            <w:right w:val="none" w:sz="0" w:space="0" w:color="auto"/>
          </w:divBdr>
          <w:divsChild>
            <w:div w:id="58483829">
              <w:marLeft w:val="0"/>
              <w:marRight w:val="0"/>
              <w:marTop w:val="0"/>
              <w:marBottom w:val="0"/>
              <w:divBdr>
                <w:top w:val="none" w:sz="0" w:space="0" w:color="auto"/>
                <w:left w:val="none" w:sz="0" w:space="0" w:color="auto"/>
                <w:bottom w:val="none" w:sz="0" w:space="0" w:color="auto"/>
                <w:right w:val="none" w:sz="0" w:space="0" w:color="auto"/>
              </w:divBdr>
              <w:divsChild>
                <w:div w:id="188127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sporte@sarzedo.mg.gov.br"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2207</Words>
  <Characters>11922</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2</cp:revision>
  <dcterms:created xsi:type="dcterms:W3CDTF">2024-06-06T13:22:00Z</dcterms:created>
  <dcterms:modified xsi:type="dcterms:W3CDTF">2024-06-06T13:22:00Z</dcterms:modified>
</cp:coreProperties>
</file>