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1D3805D0" w14:textId="7FF221CB" w:rsidR="00194F3F" w:rsidRPr="00814461" w:rsidRDefault="00717B09" w:rsidP="00362B92">
      <w:pPr>
        <w:tabs>
          <w:tab w:val="left" w:pos="8647"/>
        </w:tabs>
        <w:spacing w:line="360" w:lineRule="auto"/>
        <w:ind w:left="-284" w:right="-1"/>
        <w:jc w:val="both"/>
        <w:rPr>
          <w:rFonts w:ascii="Arial" w:hAnsi="Arial" w:cs="Arial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362B92" w:rsidRPr="00B65DA8">
        <w:rPr>
          <w:rFonts w:ascii="Arial" w:eastAsia="Consolas" w:hAnsi="Arial" w:cs="Arial"/>
          <w:b/>
          <w:bCs/>
          <w:spacing w:val="1"/>
          <w:lang w:val="pt-PT" w:eastAsia="en-US"/>
        </w:rPr>
        <w:t>Contratação de empresa especializada para revisão e atualização de documentos de SST – PCMSO, PGR, LTCAT, Elaboração de Laudos de Insalubridade e Periculosidade e PPP</w:t>
      </w:r>
      <w:r w:rsidR="00362B92">
        <w:rPr>
          <w:rFonts w:ascii="Arial" w:eastAsia="Consolas" w:hAnsi="Arial" w:cs="Arial"/>
          <w:b/>
          <w:bCs/>
          <w:spacing w:val="1"/>
          <w:lang w:val="pt-PT" w:eastAsia="en-US"/>
        </w:rPr>
        <w:t>,</w:t>
      </w:r>
      <w:r w:rsidR="00362B92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>visando atender às necessidades da Secretaria</w:t>
      </w:r>
      <w:r w:rsidR="00362B92">
        <w:rPr>
          <w:rFonts w:ascii="Arial" w:eastAsia="Consolas" w:hAnsi="Arial" w:cs="Arial"/>
          <w:spacing w:val="1"/>
          <w:lang w:val="pt-PT" w:eastAsia="en-US"/>
        </w:rPr>
        <w:t xml:space="preserve"> Municipal 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 xml:space="preserve">de </w:t>
      </w:r>
      <w:r w:rsidR="00362B92">
        <w:rPr>
          <w:rFonts w:ascii="Arial" w:eastAsia="Consolas" w:hAnsi="Arial" w:cs="Arial"/>
          <w:spacing w:val="1"/>
          <w:lang w:val="pt-PT" w:eastAsia="en-US"/>
        </w:rPr>
        <w:t>Administração,</w:t>
      </w:r>
      <w:r w:rsidR="00362B92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>conforme condições, quantidades e exigências estabelecidas</w:t>
      </w:r>
      <w:r w:rsidR="00521368">
        <w:rPr>
          <w:rFonts w:ascii="Arial" w:eastAsia="Consolas" w:hAnsi="Arial" w:cs="Arial"/>
          <w:spacing w:val="1"/>
          <w:lang w:val="pt-PT" w:eastAsia="en-US"/>
        </w:rPr>
        <w:t xml:space="preserve"> nessa proposta e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 xml:space="preserve"> n</w:t>
      </w:r>
      <w:r w:rsidR="00362B92">
        <w:rPr>
          <w:rFonts w:ascii="Arial" w:eastAsia="Consolas" w:hAnsi="Arial" w:cs="Arial"/>
          <w:spacing w:val="1"/>
          <w:lang w:val="pt-PT" w:eastAsia="en-US"/>
        </w:rPr>
        <w:t>o termo de refer</w:t>
      </w:r>
      <w:r w:rsidR="00F17284">
        <w:rPr>
          <w:rFonts w:ascii="Arial" w:eastAsia="Consolas" w:hAnsi="Arial" w:cs="Arial"/>
          <w:spacing w:val="1"/>
          <w:lang w:val="pt-PT" w:eastAsia="en-US"/>
        </w:rPr>
        <w:t>ê</w:t>
      </w:r>
      <w:r w:rsidR="00362B92">
        <w:rPr>
          <w:rFonts w:ascii="Arial" w:eastAsia="Consolas" w:hAnsi="Arial" w:cs="Arial"/>
          <w:spacing w:val="1"/>
          <w:lang w:val="pt-PT" w:eastAsia="en-US"/>
        </w:rPr>
        <w:t>ncia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362B92">
        <w:rPr>
          <w:rFonts w:ascii="Arial" w:eastAsia="Consolas" w:hAnsi="Arial" w:cs="Arial"/>
          <w:spacing w:val="1"/>
          <w:lang w:val="pt-PT" w:eastAsia="en-US"/>
        </w:rPr>
        <w:t>da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 xml:space="preserve"> solicitação nº </w:t>
      </w:r>
      <w:r w:rsidR="00362B92">
        <w:rPr>
          <w:rFonts w:ascii="Arial" w:eastAsia="Consolas" w:hAnsi="Arial" w:cs="Arial"/>
          <w:spacing w:val="1"/>
          <w:lang w:val="pt-PT" w:eastAsia="en-US"/>
        </w:rPr>
        <w:t>460</w:t>
      </w:r>
      <w:r w:rsidR="00362B92" w:rsidRPr="00814461">
        <w:rPr>
          <w:rFonts w:ascii="Arial" w:eastAsia="Consolas" w:hAnsi="Arial" w:cs="Arial"/>
          <w:spacing w:val="1"/>
          <w:lang w:val="pt-PT" w:eastAsia="en-US"/>
        </w:rPr>
        <w:t>/2025</w:t>
      </w:r>
      <w:r w:rsidR="00362B92">
        <w:rPr>
          <w:rFonts w:ascii="Arial" w:hAnsi="Arial" w:cs="Arial"/>
          <w:spacing w:val="1"/>
        </w:rPr>
        <w:t>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5"/>
        <w:gridCol w:w="1831"/>
        <w:gridCol w:w="581"/>
        <w:gridCol w:w="2242"/>
        <w:gridCol w:w="1537"/>
        <w:gridCol w:w="1458"/>
      </w:tblGrid>
      <w:tr w:rsidR="008C7D3B" w:rsidRPr="001568A3" w14:paraId="4762B623" w14:textId="41A43C1F" w:rsidTr="00373897">
        <w:trPr>
          <w:trHeight w:val="272"/>
        </w:trPr>
        <w:tc>
          <w:tcPr>
            <w:tcW w:w="497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1077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342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320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373897">
        <w:trPr>
          <w:trHeight w:val="425"/>
        </w:trPr>
        <w:tc>
          <w:tcPr>
            <w:tcW w:w="497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077" w:type="pct"/>
          </w:tcPr>
          <w:p w14:paraId="10B0EAE6" w14:textId="38DD70F3" w:rsidR="008C7D3B" w:rsidRDefault="00373897" w:rsidP="003738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TODOS</w:t>
            </w:r>
          </w:p>
          <w:p w14:paraId="0C8CEB3B" w14:textId="2F0DE7E9" w:rsidR="00373897" w:rsidRDefault="00373897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NECESSÁRIOS</w:t>
            </w:r>
          </w:p>
        </w:tc>
        <w:tc>
          <w:tcPr>
            <w:tcW w:w="342" w:type="pct"/>
          </w:tcPr>
          <w:p w14:paraId="59B5F9A4" w14:textId="4BBE6D8E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362B92"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320" w:type="pct"/>
          </w:tcPr>
          <w:p w14:paraId="5C3CEA27" w14:textId="48666C3C" w:rsidR="00373897" w:rsidRPr="00373897" w:rsidRDefault="00373897" w:rsidP="00373897">
            <w:pPr>
              <w:rPr>
                <w:rFonts w:ascii="Arial" w:eastAsia="Consolas" w:hAnsi="Arial" w:cs="Arial"/>
                <w:b/>
                <w:bCs/>
                <w:spacing w:val="1"/>
                <w:sz w:val="18"/>
                <w:szCs w:val="18"/>
                <w:lang w:val="pt-PT" w:eastAsia="en-US"/>
              </w:rPr>
            </w:pPr>
            <w:bookmarkStart w:id="0" w:name="_Hlk197680034"/>
            <w:r w:rsidRPr="00373897">
              <w:rPr>
                <w:rFonts w:ascii="Arial" w:eastAsia="Consolas" w:hAnsi="Arial" w:cs="Arial"/>
                <w:b/>
                <w:bCs/>
                <w:spacing w:val="1"/>
                <w:sz w:val="18"/>
                <w:szCs w:val="18"/>
                <w:lang w:val="pt-PT" w:eastAsia="en-US"/>
              </w:rPr>
              <w:t>PCMSO - PROGRAMA DE CONTROLE MÉDICO DE SAÚDE OCUPACIONAL</w:t>
            </w:r>
          </w:p>
          <w:p w14:paraId="2CBB2A8A" w14:textId="77777777" w:rsidR="00E61839" w:rsidRDefault="00373897" w:rsidP="00373897">
            <w:pPr>
              <w:rPr>
                <w:rFonts w:ascii="Arial" w:eastAsia="Consolas" w:hAnsi="Arial" w:cs="Arial"/>
                <w:b/>
                <w:bCs/>
                <w:spacing w:val="1"/>
                <w:sz w:val="18"/>
                <w:szCs w:val="18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sz w:val="18"/>
                <w:szCs w:val="18"/>
                <w:lang w:val="pt-PT" w:eastAsia="en-US"/>
              </w:rPr>
              <w:t>(A) - VISA DETECTAR INCIDÊNCIAS DE PATOLOGIAS ENTRE A POPULAÇÃO DE EMPREGADOS,</w:t>
            </w:r>
          </w:p>
          <w:p w14:paraId="3536F154" w14:textId="7E44B405" w:rsidR="008C7D3B" w:rsidRPr="00373897" w:rsidRDefault="00373897" w:rsidP="00373897">
            <w:pPr>
              <w:rPr>
                <w:rFonts w:ascii="Arial" w:hAnsi="Arial" w:cs="Arial"/>
                <w:sz w:val="18"/>
                <w:szCs w:val="18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sz w:val="18"/>
                <w:szCs w:val="18"/>
                <w:lang w:val="pt-PT" w:eastAsia="en-US"/>
              </w:rPr>
              <w:t>FORNECENDO OS ELEMENTOS PARA ESTUDO DA CORRELAÇÃO ENTRE ADOECIMENTO E AS CONDIÇÕES E OS PROCESSOS DE TRABALHO EXISTENTES.QUANDO DETECTADOS INDICATIVOS DA EXISTÊNCIA DE FATORES DESENCADEANTES DE PATOLOGIAS, DEVERÃO SER DESENVOLVIDAS ESTRATÉGIAS DE AÇÃO E PREVENÇÃO QUE GARANTAM A PROMOÇÃO À SAÚDE E INTEGRIDADE DOS SERVIDORES DA PREFEITURA MUNICIPAL DE SARZEDO.</w:t>
            </w:r>
            <w:bookmarkEnd w:id="0"/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62B92" w:rsidRPr="001568A3" w14:paraId="2F847287" w14:textId="77777777" w:rsidTr="00373897">
        <w:trPr>
          <w:trHeight w:val="425"/>
        </w:trPr>
        <w:tc>
          <w:tcPr>
            <w:tcW w:w="497" w:type="pct"/>
          </w:tcPr>
          <w:p w14:paraId="7545E515" w14:textId="2C6910C4" w:rsidR="00362B92" w:rsidRPr="001568A3" w:rsidRDefault="00373897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077" w:type="pct"/>
          </w:tcPr>
          <w:p w14:paraId="6D86E92C" w14:textId="77777777" w:rsidR="00362B92" w:rsidRDefault="00373897" w:rsidP="003738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TODOS</w:t>
            </w:r>
          </w:p>
          <w:p w14:paraId="15725FAD" w14:textId="61FC29E2" w:rsidR="00373897" w:rsidRDefault="00373897" w:rsidP="003738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NECESSÁRIOS</w:t>
            </w:r>
          </w:p>
        </w:tc>
        <w:tc>
          <w:tcPr>
            <w:tcW w:w="342" w:type="pct"/>
          </w:tcPr>
          <w:p w14:paraId="5FCD2BDD" w14:textId="3B2B2224" w:rsidR="00362B92" w:rsidRDefault="00373897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320" w:type="pct"/>
          </w:tcPr>
          <w:p w14:paraId="28AE2AC6" w14:textId="77777777" w:rsidR="00373897" w:rsidRPr="00373897" w:rsidRDefault="00373897" w:rsidP="0037389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PGR - Programa de Gerenciamento de Riscos </w:t>
            </w:r>
          </w:p>
          <w:p w14:paraId="5D18AA14" w14:textId="3CABC2D3" w:rsidR="00362B92" w:rsidRPr="00814461" w:rsidRDefault="00373897" w:rsidP="0037389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lastRenderedPageBreak/>
              <w:t>Visa garantir a constante melhoria dos ambientes de trabalho, promovendo a preservação da saúde e integridade física dos Servidores, através de ações de prevenção e gerenciamento dos riscos ambientais existentes ou que venham a existir no ambiente de trabalho, definido pela norma regulamentadora número 01. Os riscos ambientais são ocasionados por agentes ocupacionais (físicos, químicos, biológicos, ergonômicos, mecânicos e de acidentes)</w:t>
            </w:r>
          </w:p>
        </w:tc>
        <w:tc>
          <w:tcPr>
            <w:tcW w:w="905" w:type="pct"/>
          </w:tcPr>
          <w:p w14:paraId="1641B795" w14:textId="77777777" w:rsidR="00362B92" w:rsidRPr="001568A3" w:rsidRDefault="00362B9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22C7B55" w14:textId="77777777" w:rsidR="00362B92" w:rsidRPr="001568A3" w:rsidRDefault="00362B92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62B92" w:rsidRPr="001568A3" w14:paraId="0E73F439" w14:textId="77777777" w:rsidTr="00373897">
        <w:trPr>
          <w:trHeight w:val="425"/>
        </w:trPr>
        <w:tc>
          <w:tcPr>
            <w:tcW w:w="497" w:type="pct"/>
          </w:tcPr>
          <w:p w14:paraId="1F1B66AF" w14:textId="55B50BD0" w:rsidR="00362B92" w:rsidRPr="001568A3" w:rsidRDefault="00373897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077" w:type="pct"/>
          </w:tcPr>
          <w:p w14:paraId="793F181E" w14:textId="3FCD2522" w:rsidR="00362B92" w:rsidRDefault="00373897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42" w:type="pct"/>
          </w:tcPr>
          <w:p w14:paraId="048D4138" w14:textId="513B7E32" w:rsidR="00362B92" w:rsidRDefault="00373897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320" w:type="pct"/>
          </w:tcPr>
          <w:p w14:paraId="3A0BC0CF" w14:textId="7AB2F477" w:rsidR="00362B92" w:rsidRPr="00814461" w:rsidRDefault="00373897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Elaboração de LTCAT ( Laudo Técnico das Condições Ambientais do Trabalho):Requer-se a análise  detalhada das condições ambientais por meio de LTCAT, com a descrição dos agentes nocivos e o impacto no enquadramento da atividade.</w:t>
            </w:r>
            <w:r w:rsidR="00223EE9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Revisão,adequação e análise de cargos e funções,se sobrevier modificação na legislação municipal.</w:t>
            </w:r>
          </w:p>
        </w:tc>
        <w:tc>
          <w:tcPr>
            <w:tcW w:w="905" w:type="pct"/>
          </w:tcPr>
          <w:p w14:paraId="6FF09944" w14:textId="77777777" w:rsidR="00362B92" w:rsidRPr="001568A3" w:rsidRDefault="00362B9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C34BE42" w14:textId="77777777" w:rsidR="00362B92" w:rsidRPr="001568A3" w:rsidRDefault="00362B92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62B92" w:rsidRPr="001568A3" w14:paraId="3DEECDBE" w14:textId="77777777" w:rsidTr="00373897">
        <w:trPr>
          <w:trHeight w:val="425"/>
        </w:trPr>
        <w:tc>
          <w:tcPr>
            <w:tcW w:w="497" w:type="pct"/>
          </w:tcPr>
          <w:p w14:paraId="0AB7A53F" w14:textId="1D9317E3" w:rsidR="00362B92" w:rsidRPr="001568A3" w:rsidRDefault="00373897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77" w:type="pct"/>
          </w:tcPr>
          <w:p w14:paraId="424B1A75" w14:textId="3C166C2F" w:rsidR="00362B92" w:rsidRDefault="00373897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42" w:type="pct"/>
          </w:tcPr>
          <w:p w14:paraId="5642D9A9" w14:textId="2FD4C01E" w:rsidR="00362B92" w:rsidRDefault="00373897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320" w:type="pct"/>
          </w:tcPr>
          <w:p w14:paraId="54DABB3B" w14:textId="77777777" w:rsidR="00223EE9" w:rsidRDefault="00373897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LAUDO TÉCNICO DE PERICULOSIDADE</w:t>
            </w:r>
          </w:p>
          <w:p w14:paraId="5DA51C75" w14:textId="53393608" w:rsidR="00362B92" w:rsidRPr="00814461" w:rsidRDefault="00223EE9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(LIP)</w:t>
            </w:r>
          </w:p>
        </w:tc>
        <w:tc>
          <w:tcPr>
            <w:tcW w:w="905" w:type="pct"/>
          </w:tcPr>
          <w:p w14:paraId="22419C35" w14:textId="77777777" w:rsidR="00362B92" w:rsidRPr="001568A3" w:rsidRDefault="00362B9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4A125FB7" w14:textId="77777777" w:rsidR="00362B92" w:rsidRPr="001568A3" w:rsidRDefault="00362B92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62B92" w:rsidRPr="001568A3" w14:paraId="6F4A6520" w14:textId="77777777" w:rsidTr="00373897">
        <w:trPr>
          <w:trHeight w:val="425"/>
        </w:trPr>
        <w:tc>
          <w:tcPr>
            <w:tcW w:w="497" w:type="pct"/>
          </w:tcPr>
          <w:p w14:paraId="399029CD" w14:textId="2F081377" w:rsidR="00362B92" w:rsidRPr="001568A3" w:rsidRDefault="00373897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077" w:type="pct"/>
          </w:tcPr>
          <w:p w14:paraId="6AA05E6F" w14:textId="434110F4" w:rsidR="00362B92" w:rsidRDefault="00373897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42" w:type="pct"/>
          </w:tcPr>
          <w:p w14:paraId="2553B4AC" w14:textId="5FE703A5" w:rsidR="00362B92" w:rsidRDefault="00373897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320" w:type="pct"/>
          </w:tcPr>
          <w:p w14:paraId="1746F6FD" w14:textId="1CC91100" w:rsidR="00362B92" w:rsidRPr="00814461" w:rsidRDefault="00373897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LAUDO TÉCNICO DE INSALUBRIDADE</w:t>
            </w:r>
            <w:r w:rsidR="00223EE9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(LIT)</w:t>
            </w:r>
          </w:p>
        </w:tc>
        <w:tc>
          <w:tcPr>
            <w:tcW w:w="905" w:type="pct"/>
          </w:tcPr>
          <w:p w14:paraId="187E0CD9" w14:textId="77777777" w:rsidR="00362B92" w:rsidRPr="001568A3" w:rsidRDefault="00362B92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36BF9881" w14:textId="77777777" w:rsidR="00362B92" w:rsidRPr="001568A3" w:rsidRDefault="00362B92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73897" w:rsidRPr="001568A3" w14:paraId="0EF30192" w14:textId="77777777" w:rsidTr="00373897">
        <w:trPr>
          <w:trHeight w:val="425"/>
        </w:trPr>
        <w:tc>
          <w:tcPr>
            <w:tcW w:w="497" w:type="pct"/>
          </w:tcPr>
          <w:p w14:paraId="525FD4A3" w14:textId="1B9003F3" w:rsidR="00373897" w:rsidRDefault="00373897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6</w:t>
            </w:r>
          </w:p>
        </w:tc>
        <w:tc>
          <w:tcPr>
            <w:tcW w:w="1077" w:type="pct"/>
          </w:tcPr>
          <w:p w14:paraId="416D4E93" w14:textId="19440BE4" w:rsidR="00373897" w:rsidRDefault="00373897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342" w:type="pct"/>
          </w:tcPr>
          <w:p w14:paraId="196C43AF" w14:textId="25F021A7" w:rsidR="00373897" w:rsidRDefault="00373897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320" w:type="pct"/>
          </w:tcPr>
          <w:p w14:paraId="619DAD09" w14:textId="77777777" w:rsidR="005B782E" w:rsidRDefault="00373897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 w:rsidRPr="00373897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ELABORAÇÃO DO PPP</w:t>
            </w:r>
            <w:r w:rsidR="00223EE9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-PERFIL</w:t>
            </w:r>
          </w:p>
          <w:p w14:paraId="696D41BA" w14:textId="7904170C" w:rsidR="00373897" w:rsidRPr="00814461" w:rsidRDefault="00223EE9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PROFISSIOGRÁFI</w:t>
            </w:r>
            <w:r w:rsidR="005B782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-C</w:t>
            </w: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O PREVIDENCIÁRIO DOS SERVIDORES</w:t>
            </w:r>
          </w:p>
        </w:tc>
        <w:tc>
          <w:tcPr>
            <w:tcW w:w="905" w:type="pct"/>
          </w:tcPr>
          <w:p w14:paraId="1F7F5C68" w14:textId="77777777" w:rsidR="00373897" w:rsidRPr="001568A3" w:rsidRDefault="00373897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408C178" w14:textId="77777777" w:rsidR="00373897" w:rsidRPr="001568A3" w:rsidRDefault="00373897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4654B410" w:rsidR="00C175F3" w:rsidRPr="00AE19D8" w:rsidRDefault="00A548A5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032721B1" w14:textId="544DDD60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E61839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520677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57672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3EE9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32665C"/>
    <w:rsid w:val="0033063D"/>
    <w:rsid w:val="0034041C"/>
    <w:rsid w:val="00362B92"/>
    <w:rsid w:val="0036377D"/>
    <w:rsid w:val="00364779"/>
    <w:rsid w:val="00373897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21368"/>
    <w:rsid w:val="005424F1"/>
    <w:rsid w:val="005718C1"/>
    <w:rsid w:val="0057468F"/>
    <w:rsid w:val="005A4C04"/>
    <w:rsid w:val="005A6D2E"/>
    <w:rsid w:val="005B5BA4"/>
    <w:rsid w:val="005B782E"/>
    <w:rsid w:val="005C141C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839"/>
    <w:rsid w:val="00E61ABE"/>
    <w:rsid w:val="00E912B3"/>
    <w:rsid w:val="00ED757D"/>
    <w:rsid w:val="00EF7871"/>
    <w:rsid w:val="00F057EC"/>
    <w:rsid w:val="00F17284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3</Pages>
  <Words>511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117</cp:revision>
  <cp:lastPrinted>2025-05-06T12:39:00Z</cp:lastPrinted>
  <dcterms:created xsi:type="dcterms:W3CDTF">2024-02-20T18:21:00Z</dcterms:created>
  <dcterms:modified xsi:type="dcterms:W3CDTF">2025-07-28T14:20:00Z</dcterms:modified>
</cp:coreProperties>
</file>