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BA517D7" w14:textId="3A07AEBF" w:rsidR="00390F0E" w:rsidRPr="00514C37" w:rsidRDefault="00717B09" w:rsidP="00390F0E">
      <w:pPr>
        <w:jc w:val="both"/>
        <w:rPr>
          <w:rFonts w:ascii="Arial" w:hAnsi="Arial" w:cs="Arial"/>
          <w:sz w:val="22"/>
          <w:szCs w:val="22"/>
          <w:lang w:val="pt-PT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Aquisição de T</w:t>
      </w:r>
      <w:r w:rsidR="00AC148F" w:rsidRPr="00AC148F">
        <w:rPr>
          <w:rFonts w:ascii="Arial" w:eastAsia="Consolas" w:hAnsi="Arial" w:cs="Arial"/>
          <w:b/>
          <w:bCs/>
          <w:spacing w:val="1"/>
          <w:lang w:val="pt-PT" w:eastAsia="en-US"/>
        </w:rPr>
        <w:t>intas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para </w:t>
      </w:r>
      <w:r w:rsidR="00BB6814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Parede, </w:t>
      </w:r>
      <w:r w:rsidR="00AC148F" w:rsidRPr="00BB6814">
        <w:rPr>
          <w:rFonts w:ascii="Arial" w:eastAsia="Consolas" w:hAnsi="Arial" w:cs="Arial"/>
          <w:spacing w:val="1"/>
          <w:lang w:val="pt-PT" w:eastAsia="en-US"/>
        </w:rPr>
        <w:t xml:space="preserve">em atendimento </w:t>
      </w:r>
      <w:r w:rsidR="00AC148F" w:rsidRPr="00BB6814">
        <w:rPr>
          <w:rFonts w:ascii="Arial" w:eastAsia="Consolas" w:hAnsi="Arial" w:cs="Arial"/>
          <w:spacing w:val="1"/>
          <w:lang w:val="pt-PT" w:eastAsia="en-US"/>
        </w:rPr>
        <w:t>às demandas recorrentes de diversos setores da Administração Municipal de Sarzedo, sendo um insumo essencial para a manutenção e conservação dos imóveis e instalações públicas</w:t>
      </w:r>
      <w:r w:rsidR="00AC148F" w:rsidRPr="00BB6814">
        <w:rPr>
          <w:rFonts w:ascii="Arial" w:eastAsia="Consolas" w:hAnsi="Arial" w:cs="Arial"/>
          <w:spacing w:val="1"/>
          <w:lang w:val="pt-PT" w:eastAsia="en-US"/>
        </w:rPr>
        <w:t>,</w:t>
      </w:r>
      <w:r w:rsidR="00514C37" w:rsidRPr="00514C3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514C37" w:rsidRPr="00514C37">
        <w:rPr>
          <w:rFonts w:ascii="Arial" w:eastAsia="Consolas" w:hAnsi="Arial" w:cs="Arial"/>
          <w:spacing w:val="1"/>
          <w:lang w:val="pt-PT" w:eastAsia="en-US"/>
        </w:rPr>
        <w:t xml:space="preserve">conforme modelo em anexo, solicitação nº </w:t>
      </w:r>
      <w:r w:rsidR="00987736">
        <w:rPr>
          <w:rFonts w:ascii="Arial" w:eastAsia="Consolas" w:hAnsi="Arial" w:cs="Arial"/>
          <w:spacing w:val="1"/>
          <w:lang w:val="pt-PT" w:eastAsia="en-US"/>
        </w:rPr>
        <w:t>308</w:t>
      </w:r>
      <w:r w:rsidR="00514C37" w:rsidRPr="00514C37">
        <w:rPr>
          <w:rFonts w:ascii="Arial" w:eastAsia="Consolas" w:hAnsi="Arial" w:cs="Arial"/>
          <w:spacing w:val="1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4C28F1F8" w:rsidR="008C7D3B" w:rsidRDefault="002727E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553" w:type="pct"/>
          </w:tcPr>
          <w:p w14:paraId="59B5F9A4" w14:textId="54120EE6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B639D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11CB75BA" w:rsidR="008C7D3B" w:rsidRPr="00F2363E" w:rsidRDefault="002727E2" w:rsidP="009621C7">
            <w:pPr>
              <w:rPr>
                <w:rFonts w:ascii="Arial" w:hAnsi="Arial" w:cs="Arial"/>
              </w:rPr>
            </w:pPr>
            <w:bookmarkStart w:id="0" w:name="_Hlk197680034"/>
            <w:r>
              <w:rPr>
                <w:rFonts w:ascii="Arial" w:hAnsi="Arial" w:cs="Arial"/>
              </w:rPr>
              <w:t xml:space="preserve">Tinta </w:t>
            </w:r>
            <w:r w:rsidR="009C015F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crílica para parede,</w:t>
            </w:r>
            <w:r w:rsidR="0078709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Branco,</w:t>
            </w:r>
            <w:r w:rsidR="0078709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Fo</w:t>
            </w:r>
            <w:r w:rsidR="0078709D">
              <w:rPr>
                <w:rFonts w:ascii="Arial" w:hAnsi="Arial" w:cs="Arial"/>
              </w:rPr>
              <w:t>sco, Uso Externo/</w:t>
            </w:r>
            <w:r w:rsidR="009C015F">
              <w:rPr>
                <w:rFonts w:ascii="Arial" w:hAnsi="Arial" w:cs="Arial"/>
              </w:rPr>
              <w:t>I</w:t>
            </w:r>
            <w:r w:rsidR="0078709D">
              <w:rPr>
                <w:rFonts w:ascii="Arial" w:hAnsi="Arial" w:cs="Arial"/>
              </w:rPr>
              <w:t>nterno</w:t>
            </w:r>
            <w:r>
              <w:rPr>
                <w:rFonts w:ascii="Arial" w:hAnsi="Arial" w:cs="Arial"/>
              </w:rPr>
              <w:t xml:space="preserve"> </w:t>
            </w:r>
            <w:bookmarkEnd w:id="0"/>
            <w:r w:rsidR="0078709D">
              <w:rPr>
                <w:rFonts w:ascii="Arial" w:hAnsi="Arial" w:cs="Arial"/>
              </w:rPr>
              <w:t>18L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27E2" w:rsidRPr="001568A3" w14:paraId="5CE58D37" w14:textId="77777777" w:rsidTr="008C7D3B">
        <w:trPr>
          <w:trHeight w:val="425"/>
        </w:trPr>
        <w:tc>
          <w:tcPr>
            <w:tcW w:w="498" w:type="pct"/>
          </w:tcPr>
          <w:p w14:paraId="1076F69A" w14:textId="6D675D41" w:rsidR="002727E2" w:rsidRPr="001568A3" w:rsidRDefault="002727E2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68" w:type="pct"/>
          </w:tcPr>
          <w:p w14:paraId="3EDF1C6E" w14:textId="59D79487" w:rsidR="002727E2" w:rsidRDefault="002727E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53" w:type="pct"/>
          </w:tcPr>
          <w:p w14:paraId="1052816E" w14:textId="75E2EB01" w:rsidR="002727E2" w:rsidRDefault="002727E2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AB639D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483C07CA" w14:textId="186BADD8" w:rsidR="002727E2" w:rsidRPr="00671A4D" w:rsidRDefault="002727E2" w:rsidP="009621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Tinta antimofo para parede 3,6L</w:t>
            </w:r>
          </w:p>
        </w:tc>
        <w:tc>
          <w:tcPr>
            <w:tcW w:w="905" w:type="pct"/>
          </w:tcPr>
          <w:p w14:paraId="4203BE61" w14:textId="77777777" w:rsidR="002727E2" w:rsidRPr="001568A3" w:rsidRDefault="002727E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24AB5B98" w14:textId="77777777" w:rsidR="002727E2" w:rsidRPr="001568A3" w:rsidRDefault="002727E2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72CE510" w14:textId="77777777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</w:t>
      </w:r>
    </w:p>
    <w:p w14:paraId="032721B1" w14:textId="77777777" w:rsidR="00FD50FB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BB681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830335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5651E"/>
    <w:rsid w:val="00785986"/>
    <w:rsid w:val="0078709D"/>
    <w:rsid w:val="007D1BF3"/>
    <w:rsid w:val="007D38F0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274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104</cp:revision>
  <cp:lastPrinted>2025-05-06T12:39:00Z</cp:lastPrinted>
  <dcterms:created xsi:type="dcterms:W3CDTF">2024-02-20T18:21:00Z</dcterms:created>
  <dcterms:modified xsi:type="dcterms:W3CDTF">2025-05-09T16:43:00Z</dcterms:modified>
</cp:coreProperties>
</file>